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B4161" w14:textId="77777777" w:rsidR="00DC1D49" w:rsidRPr="009D483D" w:rsidRDefault="00DC1D49" w:rsidP="00DC1D49">
      <w:pPr>
        <w:rPr>
          <w:rFonts w:cstheme="minorHAnsi"/>
        </w:rPr>
      </w:pPr>
      <w:bookmarkStart w:id="0" w:name="_GoBack"/>
      <w:bookmarkEnd w:id="0"/>
    </w:p>
    <w:p w14:paraId="281824DF" w14:textId="591E458C" w:rsidR="00DC1D49" w:rsidRDefault="00DC1D49" w:rsidP="00DC1D49">
      <w:pPr>
        <w:rPr>
          <w:rFonts w:cstheme="minorHAnsi"/>
        </w:rPr>
      </w:pPr>
    </w:p>
    <w:p w14:paraId="795EE41F" w14:textId="4862786A" w:rsidR="00DC1D49" w:rsidRDefault="00DC1D49" w:rsidP="00DC1D49">
      <w:pPr>
        <w:rPr>
          <w:rFonts w:cstheme="minorHAnsi"/>
        </w:rPr>
      </w:pPr>
    </w:p>
    <w:p w14:paraId="414B4884" w14:textId="77777777" w:rsidR="00DC1D49" w:rsidRPr="009D483D" w:rsidRDefault="00DC1D49" w:rsidP="00DC1D49">
      <w:pPr>
        <w:rPr>
          <w:rFonts w:cstheme="minorHAnsi"/>
          <w:sz w:val="40"/>
          <w:szCs w:val="40"/>
        </w:rPr>
      </w:pPr>
      <w:r w:rsidRPr="009D483D">
        <w:rPr>
          <w:rFonts w:cstheme="minorHAnsi"/>
          <w:sz w:val="40"/>
          <w:szCs w:val="40"/>
        </w:rPr>
        <w:t>Societal Impact through Community Banking Research:</w:t>
      </w:r>
    </w:p>
    <w:p w14:paraId="0029D110" w14:textId="77777777" w:rsidR="00DC1D49" w:rsidRPr="009D483D" w:rsidRDefault="00DC1D49" w:rsidP="00DC1D49">
      <w:pPr>
        <w:jc w:val="center"/>
        <w:rPr>
          <w:rFonts w:cstheme="minorHAnsi"/>
          <w:sz w:val="40"/>
          <w:szCs w:val="40"/>
        </w:rPr>
      </w:pPr>
      <w:r w:rsidRPr="009D483D">
        <w:rPr>
          <w:rFonts w:cstheme="minorHAnsi"/>
          <w:sz w:val="40"/>
          <w:szCs w:val="40"/>
        </w:rPr>
        <w:t>Southeastern Louisiana University’s</w:t>
      </w:r>
    </w:p>
    <w:p w14:paraId="5F4615DF" w14:textId="77777777" w:rsidR="00DC1D49" w:rsidRPr="009D483D" w:rsidRDefault="00DC1D49" w:rsidP="00DC1D49">
      <w:pPr>
        <w:jc w:val="center"/>
        <w:rPr>
          <w:rFonts w:cstheme="minorHAnsi"/>
          <w:sz w:val="40"/>
          <w:szCs w:val="40"/>
        </w:rPr>
      </w:pPr>
      <w:r w:rsidRPr="009D483D">
        <w:rPr>
          <w:rFonts w:cstheme="minorHAnsi"/>
          <w:sz w:val="40"/>
          <w:szCs w:val="40"/>
        </w:rPr>
        <w:t>Finance Student Competition Team</w:t>
      </w:r>
    </w:p>
    <w:p w14:paraId="1EC1FBA9" w14:textId="77777777" w:rsidR="00DC1D49" w:rsidRPr="009D483D" w:rsidRDefault="00DC1D49" w:rsidP="00DC1D49">
      <w:pPr>
        <w:spacing w:line="480" w:lineRule="auto"/>
        <w:jc w:val="center"/>
        <w:rPr>
          <w:rFonts w:cstheme="minorHAnsi"/>
          <w:sz w:val="40"/>
          <w:szCs w:val="40"/>
        </w:rPr>
      </w:pPr>
    </w:p>
    <w:p w14:paraId="12E0369F" w14:textId="77777777" w:rsidR="00DC1D49" w:rsidRPr="009D483D" w:rsidRDefault="00DC1D49" w:rsidP="00DC1D49">
      <w:pPr>
        <w:jc w:val="center"/>
        <w:rPr>
          <w:rFonts w:cstheme="minorHAnsi"/>
          <w:sz w:val="28"/>
          <w:szCs w:val="28"/>
        </w:rPr>
      </w:pPr>
      <w:r w:rsidRPr="009D483D">
        <w:rPr>
          <w:rFonts w:cstheme="minorHAnsi"/>
          <w:sz w:val="28"/>
          <w:szCs w:val="28"/>
        </w:rPr>
        <w:t xml:space="preserve">Faculty Advisor: </w:t>
      </w:r>
    </w:p>
    <w:p w14:paraId="3E9C3C64" w14:textId="77777777" w:rsidR="00DC1D49" w:rsidRPr="009D483D" w:rsidRDefault="00DC1D49" w:rsidP="00DC1D49">
      <w:pPr>
        <w:jc w:val="center"/>
        <w:rPr>
          <w:rFonts w:cstheme="minorHAnsi"/>
          <w:sz w:val="28"/>
          <w:szCs w:val="28"/>
        </w:rPr>
      </w:pPr>
      <w:r w:rsidRPr="009D483D">
        <w:rPr>
          <w:rFonts w:cstheme="minorHAnsi"/>
          <w:sz w:val="28"/>
          <w:szCs w:val="28"/>
        </w:rPr>
        <w:t xml:space="preserve">Dr. Danielle Lewis </w:t>
      </w:r>
    </w:p>
    <w:p w14:paraId="0AC59EE0" w14:textId="77777777" w:rsidR="00DC1D49" w:rsidRPr="009D483D" w:rsidRDefault="001A174F" w:rsidP="00DC1D49">
      <w:pPr>
        <w:jc w:val="center"/>
        <w:rPr>
          <w:rFonts w:cstheme="minorHAnsi"/>
          <w:sz w:val="28"/>
          <w:szCs w:val="28"/>
        </w:rPr>
      </w:pPr>
      <w:hyperlink r:id="rId5" w:history="1">
        <w:r w:rsidR="00DC1D49" w:rsidRPr="009D483D">
          <w:rPr>
            <w:rStyle w:val="Hyperlink"/>
            <w:rFonts w:cstheme="minorHAnsi"/>
            <w:sz w:val="28"/>
            <w:szCs w:val="28"/>
          </w:rPr>
          <w:t>Danielle.lewis@Southeastern.edu</w:t>
        </w:r>
      </w:hyperlink>
    </w:p>
    <w:p w14:paraId="5A6CA2FB" w14:textId="77777777" w:rsidR="00DC1D49" w:rsidRPr="009D483D" w:rsidRDefault="00DC1D49" w:rsidP="00DC1D49">
      <w:pPr>
        <w:jc w:val="center"/>
        <w:rPr>
          <w:rFonts w:cstheme="minorHAnsi"/>
          <w:sz w:val="28"/>
          <w:szCs w:val="28"/>
        </w:rPr>
      </w:pPr>
      <w:r w:rsidRPr="009D483D">
        <w:rPr>
          <w:rFonts w:cstheme="minorHAnsi"/>
          <w:sz w:val="28"/>
          <w:szCs w:val="28"/>
        </w:rPr>
        <w:t>985-549-2052</w:t>
      </w:r>
    </w:p>
    <w:p w14:paraId="14B56C73" w14:textId="77777777" w:rsidR="00DC1D49" w:rsidRPr="009D483D" w:rsidRDefault="00DC1D49" w:rsidP="00DC1D49">
      <w:pPr>
        <w:spacing w:line="480" w:lineRule="auto"/>
        <w:jc w:val="center"/>
        <w:rPr>
          <w:rFonts w:cstheme="minorHAnsi"/>
          <w:sz w:val="28"/>
          <w:szCs w:val="28"/>
        </w:rPr>
      </w:pPr>
    </w:p>
    <w:p w14:paraId="0F0E3586" w14:textId="77777777" w:rsidR="00DC1D49" w:rsidRPr="009D483D" w:rsidRDefault="00DC1D49" w:rsidP="00DC1D49">
      <w:pPr>
        <w:jc w:val="center"/>
        <w:rPr>
          <w:rFonts w:cstheme="minorHAnsi"/>
          <w:sz w:val="28"/>
          <w:szCs w:val="28"/>
        </w:rPr>
      </w:pPr>
      <w:r w:rsidRPr="009D483D">
        <w:rPr>
          <w:rFonts w:cstheme="minorHAnsi"/>
          <w:sz w:val="28"/>
          <w:szCs w:val="28"/>
        </w:rPr>
        <w:t>2021 Student Team Members:</w:t>
      </w:r>
    </w:p>
    <w:p w14:paraId="2F27FC92" w14:textId="77777777" w:rsidR="00DC1D49" w:rsidRPr="009D483D" w:rsidRDefault="00DC1D49" w:rsidP="00DC1D49">
      <w:pPr>
        <w:jc w:val="center"/>
        <w:rPr>
          <w:rFonts w:cstheme="minorHAnsi"/>
          <w:sz w:val="28"/>
          <w:szCs w:val="28"/>
        </w:rPr>
      </w:pPr>
      <w:proofErr w:type="spellStart"/>
      <w:r w:rsidRPr="009D483D">
        <w:rPr>
          <w:rFonts w:cstheme="minorHAnsi"/>
          <w:sz w:val="28"/>
          <w:szCs w:val="28"/>
        </w:rPr>
        <w:t>Lonica</w:t>
      </w:r>
      <w:proofErr w:type="spellEnd"/>
      <w:r w:rsidRPr="009D483D">
        <w:rPr>
          <w:rFonts w:cstheme="minorHAnsi"/>
          <w:sz w:val="28"/>
          <w:szCs w:val="28"/>
        </w:rPr>
        <w:t xml:space="preserve"> Wallace (lonica.wallace@selu.edu)</w:t>
      </w:r>
    </w:p>
    <w:p w14:paraId="2C112AEE" w14:textId="77777777" w:rsidR="00DC1D49" w:rsidRPr="009D483D" w:rsidRDefault="00DC1D49" w:rsidP="00DC1D49">
      <w:pPr>
        <w:jc w:val="center"/>
        <w:rPr>
          <w:rFonts w:cstheme="minorHAnsi"/>
          <w:sz w:val="28"/>
          <w:szCs w:val="28"/>
        </w:rPr>
      </w:pPr>
      <w:r w:rsidRPr="009D483D">
        <w:rPr>
          <w:rFonts w:cstheme="minorHAnsi"/>
          <w:sz w:val="28"/>
          <w:szCs w:val="28"/>
        </w:rPr>
        <w:t xml:space="preserve">Greyson </w:t>
      </w:r>
      <w:proofErr w:type="spellStart"/>
      <w:r w:rsidRPr="009D483D">
        <w:rPr>
          <w:rFonts w:cstheme="minorHAnsi"/>
          <w:sz w:val="28"/>
          <w:szCs w:val="28"/>
        </w:rPr>
        <w:t>Labasse</w:t>
      </w:r>
      <w:proofErr w:type="spellEnd"/>
      <w:r w:rsidRPr="009D483D">
        <w:rPr>
          <w:rFonts w:cstheme="minorHAnsi"/>
          <w:sz w:val="28"/>
          <w:szCs w:val="28"/>
        </w:rPr>
        <w:t xml:space="preserve"> (greyson.labasse@selu.edu)</w:t>
      </w:r>
    </w:p>
    <w:p w14:paraId="29A8C7A6" w14:textId="77777777" w:rsidR="00DC1D49" w:rsidRPr="009D483D" w:rsidRDefault="00DC1D49" w:rsidP="00DC1D49">
      <w:pPr>
        <w:jc w:val="center"/>
        <w:rPr>
          <w:rFonts w:cstheme="minorHAnsi"/>
          <w:sz w:val="28"/>
          <w:szCs w:val="28"/>
        </w:rPr>
      </w:pPr>
      <w:r w:rsidRPr="009D483D">
        <w:rPr>
          <w:rFonts w:cstheme="minorHAnsi"/>
          <w:sz w:val="28"/>
          <w:szCs w:val="28"/>
        </w:rPr>
        <w:t>Sage Mulkey (sage.mulkey@selu.edu)</w:t>
      </w:r>
    </w:p>
    <w:p w14:paraId="4B000751" w14:textId="77777777" w:rsidR="00DC1D49" w:rsidRPr="009D483D" w:rsidRDefault="00DC1D49" w:rsidP="00DC1D49">
      <w:pPr>
        <w:spacing w:line="480" w:lineRule="auto"/>
        <w:jc w:val="center"/>
        <w:rPr>
          <w:rFonts w:cstheme="minorHAnsi"/>
          <w:sz w:val="28"/>
          <w:szCs w:val="28"/>
        </w:rPr>
      </w:pPr>
    </w:p>
    <w:p w14:paraId="5B258A5D" w14:textId="77777777" w:rsidR="00DC1D49" w:rsidRPr="009D483D" w:rsidRDefault="00DC1D49" w:rsidP="00DC1D49">
      <w:pPr>
        <w:jc w:val="center"/>
        <w:rPr>
          <w:rFonts w:cstheme="minorHAnsi"/>
          <w:sz w:val="28"/>
          <w:szCs w:val="28"/>
        </w:rPr>
      </w:pPr>
      <w:r w:rsidRPr="009D483D">
        <w:rPr>
          <w:rFonts w:cstheme="minorHAnsi"/>
          <w:sz w:val="28"/>
          <w:szCs w:val="28"/>
        </w:rPr>
        <w:t>Dean of the College of Business:</w:t>
      </w:r>
    </w:p>
    <w:p w14:paraId="4A39E6C1" w14:textId="77777777" w:rsidR="00DC1D49" w:rsidRPr="009D483D" w:rsidRDefault="00DC1D49" w:rsidP="00DC1D49">
      <w:pPr>
        <w:jc w:val="center"/>
        <w:rPr>
          <w:rFonts w:cstheme="minorHAnsi"/>
          <w:sz w:val="28"/>
          <w:szCs w:val="28"/>
        </w:rPr>
      </w:pPr>
      <w:r w:rsidRPr="009D483D">
        <w:rPr>
          <w:rFonts w:cstheme="minorHAnsi"/>
          <w:sz w:val="28"/>
          <w:szCs w:val="28"/>
        </w:rPr>
        <w:t>Dr. Tará Lopez</w:t>
      </w:r>
    </w:p>
    <w:p w14:paraId="2A565334" w14:textId="77777777" w:rsidR="00DC1D49" w:rsidRPr="009D483D" w:rsidRDefault="00DC1D49" w:rsidP="00DC1D49">
      <w:pPr>
        <w:spacing w:line="480" w:lineRule="auto"/>
        <w:jc w:val="center"/>
        <w:rPr>
          <w:rFonts w:cstheme="minorHAnsi"/>
          <w:sz w:val="28"/>
          <w:szCs w:val="28"/>
        </w:rPr>
      </w:pPr>
    </w:p>
    <w:p w14:paraId="4CC2CA9B" w14:textId="77777777" w:rsidR="00DC1D49" w:rsidRPr="009D483D" w:rsidRDefault="00DC1D49" w:rsidP="00DC1D49">
      <w:pPr>
        <w:spacing w:line="480" w:lineRule="auto"/>
        <w:jc w:val="center"/>
        <w:rPr>
          <w:rFonts w:cstheme="minorHAnsi"/>
          <w:sz w:val="28"/>
          <w:szCs w:val="28"/>
        </w:rPr>
      </w:pPr>
      <w:r w:rsidRPr="009D483D">
        <w:rPr>
          <w:rFonts w:cstheme="minorHAnsi"/>
          <w:sz w:val="28"/>
          <w:szCs w:val="28"/>
        </w:rPr>
        <w:t>September 14, 2021</w:t>
      </w:r>
    </w:p>
    <w:p w14:paraId="67E3788B" w14:textId="77777777" w:rsidR="00DC1D49" w:rsidRPr="009D483D" w:rsidRDefault="00DC1D49" w:rsidP="00DC1D49">
      <w:pPr>
        <w:rPr>
          <w:rFonts w:cstheme="minorHAnsi"/>
          <w:sz w:val="40"/>
          <w:szCs w:val="40"/>
        </w:rPr>
      </w:pPr>
    </w:p>
    <w:p w14:paraId="02B1E92E" w14:textId="3DAAE530" w:rsidR="00DC1D49" w:rsidRDefault="00DC1D49">
      <w:r>
        <w:br w:type="page"/>
      </w:r>
    </w:p>
    <w:p w14:paraId="2BB84556" w14:textId="1C7E84EA" w:rsidR="00284850" w:rsidRPr="00451BDE" w:rsidRDefault="00284850" w:rsidP="004A6EFA">
      <w:pPr>
        <w:pStyle w:val="ListParagraph"/>
        <w:numPr>
          <w:ilvl w:val="0"/>
          <w:numId w:val="4"/>
        </w:numPr>
        <w:spacing w:line="480" w:lineRule="auto"/>
        <w:ind w:left="180" w:hanging="180"/>
        <w:rPr>
          <w:b/>
          <w:bCs/>
          <w:sz w:val="22"/>
          <w:szCs w:val="22"/>
        </w:rPr>
      </w:pPr>
      <w:r w:rsidRPr="00451BDE">
        <w:rPr>
          <w:b/>
          <w:bCs/>
          <w:sz w:val="22"/>
          <w:szCs w:val="22"/>
        </w:rPr>
        <w:lastRenderedPageBreak/>
        <w:t>Description of the Innovative Strategy or Program</w:t>
      </w:r>
      <w:r w:rsidRPr="00451BDE">
        <w:rPr>
          <w:b/>
          <w:bCs/>
          <w:sz w:val="22"/>
          <w:szCs w:val="22"/>
        </w:rPr>
        <w:tab/>
      </w:r>
    </w:p>
    <w:p w14:paraId="65B1F1C2" w14:textId="0ECB0C67" w:rsidR="0097279D" w:rsidRPr="00451BDE" w:rsidRDefault="0097279D" w:rsidP="004A6EFA">
      <w:pPr>
        <w:spacing w:line="480" w:lineRule="auto"/>
        <w:textAlignment w:val="baseline"/>
        <w:rPr>
          <w:rFonts w:eastAsia="Times New Roman" w:cstheme="minorHAnsi"/>
          <w:sz w:val="22"/>
          <w:szCs w:val="22"/>
        </w:rPr>
      </w:pPr>
      <w:r w:rsidRPr="00451BDE">
        <w:rPr>
          <w:rFonts w:eastAsia="Times New Roman" w:cstheme="minorHAnsi"/>
          <w:b/>
          <w:bCs/>
          <w:sz w:val="22"/>
          <w:szCs w:val="22"/>
        </w:rPr>
        <w:t xml:space="preserve">a. </w:t>
      </w:r>
      <w:r w:rsidR="00767766" w:rsidRPr="00451BDE">
        <w:rPr>
          <w:rFonts w:eastAsia="Times New Roman" w:cstheme="minorHAnsi"/>
          <w:b/>
          <w:bCs/>
          <w:sz w:val="22"/>
          <w:szCs w:val="22"/>
        </w:rPr>
        <w:t>Dimensions</w:t>
      </w:r>
    </w:p>
    <w:p w14:paraId="430971D6" w14:textId="67106F3E" w:rsidR="001869C5" w:rsidRPr="00451BDE" w:rsidRDefault="004A6EFA" w:rsidP="004A6EFA">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 xml:space="preserve">Southeastern Louisiana University’s College of Business </w:t>
      </w:r>
      <w:r w:rsidR="001869C5" w:rsidRPr="00451BDE">
        <w:rPr>
          <w:rFonts w:eastAsia="Times New Roman" w:cstheme="minorHAnsi"/>
          <w:sz w:val="22"/>
          <w:szCs w:val="22"/>
        </w:rPr>
        <w:t xml:space="preserve">is </w:t>
      </w:r>
      <w:r w:rsidR="00451BDE">
        <w:rPr>
          <w:rFonts w:eastAsia="Times New Roman" w:cstheme="minorHAnsi"/>
          <w:sz w:val="22"/>
          <w:szCs w:val="22"/>
        </w:rPr>
        <w:t>committed</w:t>
      </w:r>
      <w:r w:rsidR="001869C5" w:rsidRPr="00451BDE">
        <w:rPr>
          <w:rFonts w:eastAsia="Times New Roman" w:cstheme="minorHAnsi"/>
          <w:sz w:val="22"/>
          <w:szCs w:val="22"/>
        </w:rPr>
        <w:t xml:space="preserve"> </w:t>
      </w:r>
      <w:r w:rsidR="00272776">
        <w:rPr>
          <w:rFonts w:eastAsia="Times New Roman" w:cstheme="minorHAnsi"/>
          <w:sz w:val="22"/>
          <w:szCs w:val="22"/>
        </w:rPr>
        <w:t>to</w:t>
      </w:r>
      <w:r w:rsidR="001869C5" w:rsidRPr="00451BDE">
        <w:rPr>
          <w:rFonts w:eastAsia="Times New Roman" w:cstheme="minorHAnsi"/>
          <w:sz w:val="22"/>
          <w:szCs w:val="22"/>
        </w:rPr>
        <w:t xml:space="preserve"> its mission to “positively impact the local and regional communities we serve”</w:t>
      </w:r>
      <w:r w:rsidRPr="00451BDE">
        <w:rPr>
          <w:rFonts w:eastAsia="Times New Roman" w:cstheme="minorHAnsi"/>
          <w:sz w:val="22"/>
          <w:szCs w:val="22"/>
        </w:rPr>
        <w:t xml:space="preserve">. </w:t>
      </w:r>
      <w:r w:rsidR="001869C5" w:rsidRPr="00451BDE">
        <w:rPr>
          <w:rFonts w:eastAsia="Times New Roman" w:cstheme="minorHAnsi"/>
          <w:sz w:val="22"/>
          <w:szCs w:val="22"/>
        </w:rPr>
        <w:t xml:space="preserve">Southeastern’s Finance Degree </w:t>
      </w:r>
      <w:r w:rsidR="00767766" w:rsidRPr="00451BDE">
        <w:rPr>
          <w:rFonts w:eastAsia="Times New Roman" w:cstheme="minorHAnsi"/>
          <w:sz w:val="22"/>
          <w:szCs w:val="22"/>
        </w:rPr>
        <w:t>P</w:t>
      </w:r>
      <w:r w:rsidR="001869C5" w:rsidRPr="00451BDE">
        <w:rPr>
          <w:rFonts w:eastAsia="Times New Roman" w:cstheme="minorHAnsi"/>
          <w:sz w:val="22"/>
          <w:szCs w:val="22"/>
        </w:rPr>
        <w:t xml:space="preserve">rogram </w:t>
      </w:r>
      <w:r w:rsidR="00272776">
        <w:rPr>
          <w:rFonts w:eastAsia="Times New Roman" w:cstheme="minorHAnsi"/>
          <w:sz w:val="22"/>
          <w:szCs w:val="22"/>
        </w:rPr>
        <w:t>follows that</w:t>
      </w:r>
      <w:r w:rsidR="00272776" w:rsidRPr="00451BDE">
        <w:rPr>
          <w:rFonts w:eastAsia="Times New Roman" w:cstheme="minorHAnsi"/>
          <w:sz w:val="22"/>
          <w:szCs w:val="22"/>
        </w:rPr>
        <w:t xml:space="preserve"> mission in its own unique way </w:t>
      </w:r>
      <w:r w:rsidR="00272776">
        <w:rPr>
          <w:rFonts w:eastAsia="Times New Roman" w:cstheme="minorHAnsi"/>
          <w:sz w:val="22"/>
          <w:szCs w:val="22"/>
        </w:rPr>
        <w:t>by engaging</w:t>
      </w:r>
      <w:r w:rsidR="00510422" w:rsidRPr="00451BDE">
        <w:rPr>
          <w:rFonts w:eastAsia="Times New Roman" w:cstheme="minorHAnsi"/>
          <w:sz w:val="22"/>
          <w:szCs w:val="22"/>
        </w:rPr>
        <w:t xml:space="preserve"> students in </w:t>
      </w:r>
      <w:r w:rsidR="001869C5" w:rsidRPr="00451BDE">
        <w:rPr>
          <w:rFonts w:eastAsia="Times New Roman" w:cstheme="minorHAnsi"/>
          <w:sz w:val="22"/>
          <w:szCs w:val="22"/>
        </w:rPr>
        <w:t>serv</w:t>
      </w:r>
      <w:r w:rsidR="00510422" w:rsidRPr="00451BDE">
        <w:rPr>
          <w:rFonts w:eastAsia="Times New Roman" w:cstheme="minorHAnsi"/>
          <w:sz w:val="22"/>
          <w:szCs w:val="22"/>
        </w:rPr>
        <w:t>ing</w:t>
      </w:r>
      <w:r w:rsidR="001869C5" w:rsidRPr="00451BDE">
        <w:rPr>
          <w:rFonts w:eastAsia="Times New Roman" w:cstheme="minorHAnsi"/>
          <w:sz w:val="22"/>
          <w:szCs w:val="22"/>
        </w:rPr>
        <w:t xml:space="preserve"> </w:t>
      </w:r>
      <w:r w:rsidR="00272776">
        <w:rPr>
          <w:rFonts w:eastAsia="Times New Roman" w:cstheme="minorHAnsi"/>
          <w:sz w:val="22"/>
          <w:szCs w:val="22"/>
        </w:rPr>
        <w:t>the</w:t>
      </w:r>
      <w:r w:rsidR="001869C5" w:rsidRPr="00451BDE">
        <w:rPr>
          <w:rFonts w:eastAsia="Times New Roman" w:cstheme="minorHAnsi"/>
          <w:sz w:val="22"/>
          <w:szCs w:val="22"/>
        </w:rPr>
        <w:t xml:space="preserve"> regional banking community. In doing so, </w:t>
      </w:r>
      <w:r w:rsidR="00272776">
        <w:rPr>
          <w:rFonts w:eastAsia="Times New Roman" w:cstheme="minorHAnsi"/>
          <w:sz w:val="22"/>
          <w:szCs w:val="22"/>
        </w:rPr>
        <w:t>they not</w:t>
      </w:r>
      <w:r w:rsidR="00767766" w:rsidRPr="00451BDE">
        <w:rPr>
          <w:rFonts w:eastAsia="Times New Roman" w:cstheme="minorHAnsi"/>
          <w:sz w:val="22"/>
          <w:szCs w:val="22"/>
        </w:rPr>
        <w:t xml:space="preserve"> only </w:t>
      </w:r>
      <w:r w:rsidR="00510422" w:rsidRPr="00451BDE">
        <w:rPr>
          <w:rFonts w:eastAsia="Times New Roman" w:cstheme="minorHAnsi"/>
          <w:sz w:val="22"/>
          <w:szCs w:val="22"/>
        </w:rPr>
        <w:t xml:space="preserve">impact </w:t>
      </w:r>
      <w:r w:rsidR="00272776">
        <w:rPr>
          <w:rFonts w:eastAsia="Times New Roman" w:cstheme="minorHAnsi"/>
          <w:sz w:val="22"/>
          <w:szCs w:val="22"/>
        </w:rPr>
        <w:t>the</w:t>
      </w:r>
      <w:r w:rsidR="001869C5" w:rsidRPr="00451BDE">
        <w:rPr>
          <w:rFonts w:eastAsia="Times New Roman" w:cstheme="minorHAnsi"/>
          <w:sz w:val="22"/>
          <w:szCs w:val="22"/>
        </w:rPr>
        <w:t xml:space="preserve"> community </w:t>
      </w:r>
      <w:r w:rsidR="00767766" w:rsidRPr="00451BDE">
        <w:rPr>
          <w:rFonts w:eastAsia="Times New Roman" w:cstheme="minorHAnsi"/>
          <w:sz w:val="22"/>
          <w:szCs w:val="22"/>
        </w:rPr>
        <w:t xml:space="preserve">but </w:t>
      </w:r>
      <w:r w:rsidR="00272776">
        <w:rPr>
          <w:rFonts w:eastAsia="Times New Roman" w:cstheme="minorHAnsi"/>
          <w:sz w:val="22"/>
          <w:szCs w:val="22"/>
        </w:rPr>
        <w:t>also</w:t>
      </w:r>
      <w:r w:rsidR="00510422" w:rsidRPr="00451BDE">
        <w:rPr>
          <w:rFonts w:eastAsia="Times New Roman" w:cstheme="minorHAnsi"/>
          <w:sz w:val="22"/>
          <w:szCs w:val="22"/>
        </w:rPr>
        <w:t xml:space="preserve"> provid</w:t>
      </w:r>
      <w:r w:rsidR="00272776">
        <w:rPr>
          <w:rFonts w:eastAsia="Times New Roman" w:cstheme="minorHAnsi"/>
          <w:sz w:val="22"/>
          <w:szCs w:val="22"/>
        </w:rPr>
        <w:t>e</w:t>
      </w:r>
      <w:r w:rsidR="00510422" w:rsidRPr="00451BDE">
        <w:rPr>
          <w:rFonts w:eastAsia="Times New Roman" w:cstheme="minorHAnsi"/>
          <w:sz w:val="22"/>
          <w:szCs w:val="22"/>
        </w:rPr>
        <w:t xml:space="preserve"> challenging, motivating, and relevant academic experiences for students.</w:t>
      </w:r>
    </w:p>
    <w:p w14:paraId="19B95E1B" w14:textId="243E1D0D" w:rsidR="00284850" w:rsidRPr="00451BDE" w:rsidRDefault="00510422" w:rsidP="004A6EFA">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Southeastern’s Finance Program executes</w:t>
      </w:r>
      <w:r w:rsidR="00767766" w:rsidRPr="00451BDE">
        <w:rPr>
          <w:rFonts w:eastAsia="Times New Roman" w:cstheme="minorHAnsi"/>
          <w:sz w:val="22"/>
          <w:szCs w:val="22"/>
        </w:rPr>
        <w:t xml:space="preserve"> its service to the regional banking community through </w:t>
      </w:r>
      <w:r w:rsidR="007A6E88" w:rsidRPr="00451BDE">
        <w:rPr>
          <w:rFonts w:eastAsia="Times New Roman" w:cstheme="minorHAnsi"/>
          <w:sz w:val="22"/>
          <w:szCs w:val="22"/>
        </w:rPr>
        <w:t>a</w:t>
      </w:r>
      <w:r w:rsidR="00767766" w:rsidRPr="00451BDE">
        <w:rPr>
          <w:rFonts w:eastAsia="Times New Roman" w:cstheme="minorHAnsi"/>
          <w:sz w:val="22"/>
          <w:szCs w:val="22"/>
        </w:rPr>
        <w:t xml:space="preserve"> “</w:t>
      </w:r>
      <w:r w:rsidR="007A6E88" w:rsidRPr="00451BDE">
        <w:rPr>
          <w:rFonts w:eastAsia="Times New Roman" w:cstheme="minorHAnsi"/>
          <w:sz w:val="22"/>
          <w:szCs w:val="22"/>
        </w:rPr>
        <w:t>Special Topics in Finance</w:t>
      </w:r>
      <w:r w:rsidR="00767766" w:rsidRPr="00451BDE">
        <w:rPr>
          <w:rFonts w:eastAsia="Times New Roman" w:cstheme="minorHAnsi"/>
          <w:sz w:val="22"/>
          <w:szCs w:val="22"/>
        </w:rPr>
        <w:t>” course.</w:t>
      </w:r>
      <w:r w:rsidR="005D6E21">
        <w:rPr>
          <w:rFonts w:eastAsia="Times New Roman" w:cstheme="minorHAnsi"/>
          <w:sz w:val="22"/>
          <w:szCs w:val="22"/>
        </w:rPr>
        <w:t xml:space="preserve"> </w:t>
      </w:r>
      <w:r w:rsidR="00767766" w:rsidRPr="00451BDE">
        <w:rPr>
          <w:rFonts w:eastAsia="Times New Roman" w:cstheme="minorHAnsi"/>
          <w:sz w:val="22"/>
          <w:szCs w:val="22"/>
        </w:rPr>
        <w:t xml:space="preserve">In this course, </w:t>
      </w:r>
      <w:r w:rsidR="00284850" w:rsidRPr="00451BDE">
        <w:rPr>
          <w:rFonts w:eastAsia="Times New Roman" w:cstheme="minorHAnsi"/>
          <w:sz w:val="22"/>
          <w:szCs w:val="22"/>
        </w:rPr>
        <w:t xml:space="preserve">business majors compete in </w:t>
      </w:r>
      <w:r w:rsidR="00767766" w:rsidRPr="00451BDE">
        <w:rPr>
          <w:rFonts w:eastAsia="Times New Roman" w:cstheme="minorHAnsi"/>
          <w:sz w:val="22"/>
          <w:szCs w:val="22"/>
        </w:rPr>
        <w:t xml:space="preserve">a semester-long, nation-wide </w:t>
      </w:r>
      <w:r w:rsidR="00284850" w:rsidRPr="00451BDE">
        <w:rPr>
          <w:rFonts w:eastAsia="Times New Roman" w:cstheme="minorHAnsi"/>
          <w:sz w:val="22"/>
          <w:szCs w:val="22"/>
        </w:rPr>
        <w:t xml:space="preserve">case study </w:t>
      </w:r>
      <w:r w:rsidR="00767766" w:rsidRPr="00451BDE">
        <w:rPr>
          <w:rFonts w:eastAsia="Times New Roman" w:cstheme="minorHAnsi"/>
          <w:sz w:val="22"/>
          <w:szCs w:val="22"/>
        </w:rPr>
        <w:t>competition hosted by the Conference of State Bank Supervisors (CSBS) and the St. Louis Federal Reserve Bank</w:t>
      </w:r>
      <w:r w:rsidR="00284850" w:rsidRPr="00451BDE">
        <w:rPr>
          <w:rFonts w:eastAsia="Times New Roman" w:cstheme="minorHAnsi"/>
          <w:sz w:val="22"/>
          <w:szCs w:val="22"/>
        </w:rPr>
        <w:t xml:space="preserve">. Through this competition, </w:t>
      </w:r>
      <w:r w:rsidR="004F4AE3" w:rsidRPr="00451BDE">
        <w:rPr>
          <w:rFonts w:eastAsia="Times New Roman" w:cstheme="minorHAnsi"/>
          <w:sz w:val="22"/>
          <w:szCs w:val="22"/>
        </w:rPr>
        <w:t>each</w:t>
      </w:r>
      <w:r w:rsidR="00284850" w:rsidRPr="00451BDE">
        <w:rPr>
          <w:rFonts w:eastAsia="Times New Roman" w:cstheme="minorHAnsi"/>
          <w:sz w:val="22"/>
          <w:szCs w:val="22"/>
        </w:rPr>
        <w:t xml:space="preserve"> team partner</w:t>
      </w:r>
      <w:r w:rsidR="004F4AE3" w:rsidRPr="00451BDE">
        <w:rPr>
          <w:rFonts w:eastAsia="Times New Roman" w:cstheme="minorHAnsi"/>
          <w:sz w:val="22"/>
          <w:szCs w:val="22"/>
        </w:rPr>
        <w:t>s</w:t>
      </w:r>
      <w:r w:rsidR="00284850" w:rsidRPr="00451BDE">
        <w:rPr>
          <w:rFonts w:eastAsia="Times New Roman" w:cstheme="minorHAnsi"/>
          <w:sz w:val="22"/>
          <w:szCs w:val="22"/>
        </w:rPr>
        <w:t xml:space="preserve"> with </w:t>
      </w:r>
      <w:r w:rsidR="0089534A" w:rsidRPr="00451BDE">
        <w:rPr>
          <w:rFonts w:eastAsia="Times New Roman" w:cstheme="minorHAnsi"/>
          <w:sz w:val="22"/>
          <w:szCs w:val="22"/>
        </w:rPr>
        <w:t xml:space="preserve">a </w:t>
      </w:r>
      <w:r w:rsidR="00284850" w:rsidRPr="00451BDE">
        <w:rPr>
          <w:rFonts w:eastAsia="Times New Roman" w:cstheme="minorHAnsi"/>
          <w:sz w:val="22"/>
          <w:szCs w:val="22"/>
        </w:rPr>
        <w:t>local community bank to conduct original case studies on relevant topics</w:t>
      </w:r>
      <w:r w:rsidR="00767766" w:rsidRPr="00451BDE">
        <w:rPr>
          <w:rFonts w:eastAsia="Times New Roman" w:cstheme="minorHAnsi"/>
          <w:sz w:val="22"/>
          <w:szCs w:val="22"/>
        </w:rPr>
        <w:t>. In 2021,</w:t>
      </w:r>
      <w:r w:rsidR="00272776">
        <w:rPr>
          <w:rFonts w:eastAsia="Times New Roman" w:cstheme="minorHAnsi"/>
          <w:sz w:val="22"/>
          <w:szCs w:val="22"/>
        </w:rPr>
        <w:t xml:space="preserve"> Southeastern</w:t>
      </w:r>
      <w:r w:rsidR="00767766" w:rsidRPr="00451BDE">
        <w:rPr>
          <w:rFonts w:eastAsia="Times New Roman" w:cstheme="minorHAnsi"/>
          <w:sz w:val="22"/>
          <w:szCs w:val="22"/>
        </w:rPr>
        <w:t xml:space="preserve"> students partnered with Liberty Bank &amp; Trust, the largest African American</w:t>
      </w:r>
      <w:r w:rsidR="00030A81">
        <w:rPr>
          <w:rFonts w:eastAsia="Times New Roman" w:cstheme="minorHAnsi"/>
          <w:sz w:val="22"/>
          <w:szCs w:val="22"/>
        </w:rPr>
        <w:t xml:space="preserve"> </w:t>
      </w:r>
      <w:r w:rsidR="00767766" w:rsidRPr="00451BDE">
        <w:rPr>
          <w:rFonts w:eastAsia="Times New Roman" w:cstheme="minorHAnsi"/>
          <w:sz w:val="22"/>
          <w:szCs w:val="22"/>
        </w:rPr>
        <w:t>owned minority bank in the U.S., to examine how Liberty responded to the Covid-19 pandemic and addressed its commitment to diversity and inclusion.</w:t>
      </w:r>
      <w:r w:rsidR="005D6E21">
        <w:rPr>
          <w:rFonts w:eastAsia="Times New Roman" w:cstheme="minorHAnsi"/>
          <w:sz w:val="22"/>
          <w:szCs w:val="22"/>
        </w:rPr>
        <w:t xml:space="preserve"> </w:t>
      </w:r>
      <w:r w:rsidR="000536CE" w:rsidRPr="005D6E21">
        <w:rPr>
          <w:rFonts w:eastAsia="Times New Roman" w:cstheme="minorHAnsi"/>
          <w:sz w:val="22"/>
          <w:szCs w:val="22"/>
        </w:rPr>
        <w:t xml:space="preserve">The students provided the bank with </w:t>
      </w:r>
      <w:r w:rsidR="005D6E21">
        <w:rPr>
          <w:rFonts w:eastAsia="Times New Roman" w:cstheme="minorHAnsi"/>
          <w:sz w:val="22"/>
          <w:szCs w:val="22"/>
        </w:rPr>
        <w:t xml:space="preserve">quantitative data demonstrating the substantial economic impact of its loan program supporting underserved communities. </w:t>
      </w:r>
      <w:r w:rsidR="006E5E9A" w:rsidRPr="00451BDE">
        <w:rPr>
          <w:rFonts w:eastAsia="Times New Roman" w:cstheme="minorHAnsi"/>
          <w:sz w:val="22"/>
          <w:szCs w:val="22"/>
        </w:rPr>
        <w:t>In prior years, Southeastern’s students worked with local banks to address other</w:t>
      </w:r>
      <w:r w:rsidR="00272776">
        <w:rPr>
          <w:rFonts w:eastAsia="Times New Roman" w:cstheme="minorHAnsi"/>
          <w:sz w:val="22"/>
          <w:szCs w:val="22"/>
        </w:rPr>
        <w:t xml:space="preserve"> topics,</w:t>
      </w:r>
      <w:r w:rsidR="006E5E9A" w:rsidRPr="00451BDE">
        <w:rPr>
          <w:rFonts w:eastAsia="Times New Roman" w:cstheme="minorHAnsi"/>
          <w:sz w:val="22"/>
          <w:szCs w:val="22"/>
        </w:rPr>
        <w:t xml:space="preserve"> including </w:t>
      </w:r>
      <w:r w:rsidR="00284850" w:rsidRPr="00451BDE">
        <w:rPr>
          <w:rFonts w:eastAsia="Times New Roman" w:cstheme="minorHAnsi"/>
          <w:sz w:val="22"/>
          <w:szCs w:val="22"/>
        </w:rPr>
        <w:t>small business lending</w:t>
      </w:r>
      <w:r w:rsidR="003B3185" w:rsidRPr="00451BDE">
        <w:rPr>
          <w:rFonts w:eastAsia="Times New Roman" w:cstheme="minorHAnsi"/>
          <w:sz w:val="22"/>
          <w:szCs w:val="22"/>
        </w:rPr>
        <w:t xml:space="preserve"> </w:t>
      </w:r>
      <w:r w:rsidR="00284850" w:rsidRPr="00451BDE">
        <w:rPr>
          <w:rFonts w:eastAsia="Times New Roman" w:cstheme="minorHAnsi"/>
          <w:sz w:val="22"/>
          <w:szCs w:val="22"/>
        </w:rPr>
        <w:t>(2016),</w:t>
      </w:r>
      <w:r w:rsidR="004F4AE3" w:rsidRPr="00451BDE">
        <w:rPr>
          <w:rFonts w:eastAsia="Times New Roman" w:cstheme="minorHAnsi"/>
          <w:sz w:val="22"/>
          <w:szCs w:val="22"/>
        </w:rPr>
        <w:t xml:space="preserve"> succession planning (2017), financial technologies</w:t>
      </w:r>
      <w:r w:rsidR="003B3185" w:rsidRPr="00451BDE">
        <w:rPr>
          <w:rFonts w:eastAsia="Times New Roman" w:cstheme="minorHAnsi"/>
          <w:sz w:val="22"/>
          <w:szCs w:val="22"/>
        </w:rPr>
        <w:t xml:space="preserve"> </w:t>
      </w:r>
      <w:r w:rsidR="004F4AE3" w:rsidRPr="00451BDE">
        <w:rPr>
          <w:rFonts w:eastAsia="Times New Roman" w:cstheme="minorHAnsi"/>
          <w:sz w:val="22"/>
          <w:szCs w:val="22"/>
        </w:rPr>
        <w:t>(2018), regulatory relief law</w:t>
      </w:r>
      <w:r w:rsidR="003B3185" w:rsidRPr="00451BDE">
        <w:rPr>
          <w:rFonts w:eastAsia="Times New Roman" w:cstheme="minorHAnsi"/>
          <w:sz w:val="22"/>
          <w:szCs w:val="22"/>
        </w:rPr>
        <w:t xml:space="preserve"> </w:t>
      </w:r>
      <w:r w:rsidR="004F4AE3" w:rsidRPr="00451BDE">
        <w:rPr>
          <w:rFonts w:eastAsia="Times New Roman" w:cstheme="minorHAnsi"/>
          <w:sz w:val="22"/>
          <w:szCs w:val="22"/>
        </w:rPr>
        <w:t xml:space="preserve">(2019), </w:t>
      </w:r>
      <w:r w:rsidR="0089534A" w:rsidRPr="00451BDE">
        <w:rPr>
          <w:rFonts w:eastAsia="Times New Roman" w:cstheme="minorHAnsi"/>
          <w:sz w:val="22"/>
          <w:szCs w:val="22"/>
        </w:rPr>
        <w:t xml:space="preserve">the </w:t>
      </w:r>
      <w:r w:rsidR="004F4AE3" w:rsidRPr="00451BDE">
        <w:rPr>
          <w:rFonts w:eastAsia="Times New Roman" w:cstheme="minorHAnsi"/>
          <w:sz w:val="22"/>
          <w:szCs w:val="22"/>
        </w:rPr>
        <w:t xml:space="preserve">Bank Secrecy Act (2020). </w:t>
      </w:r>
    </w:p>
    <w:p w14:paraId="69C174B2" w14:textId="5CE60134" w:rsidR="00EC6B7C" w:rsidRPr="00451BDE" w:rsidRDefault="005D6E21" w:rsidP="004A6EFA">
      <w:pPr>
        <w:spacing w:line="480" w:lineRule="auto"/>
        <w:ind w:firstLine="720"/>
        <w:textAlignment w:val="baseline"/>
        <w:rPr>
          <w:rFonts w:eastAsia="Times New Roman" w:cstheme="minorHAnsi"/>
          <w:sz w:val="22"/>
          <w:szCs w:val="22"/>
        </w:rPr>
      </w:pPr>
      <w:r>
        <w:rPr>
          <w:rFonts w:eastAsia="Times New Roman" w:cstheme="minorHAnsi"/>
          <w:sz w:val="22"/>
          <w:szCs w:val="22"/>
        </w:rPr>
        <w:t>For the project</w:t>
      </w:r>
      <w:r w:rsidR="006E5E9A" w:rsidRPr="005D6E21">
        <w:rPr>
          <w:rFonts w:eastAsia="Times New Roman" w:cstheme="minorHAnsi"/>
          <w:sz w:val="22"/>
          <w:szCs w:val="22"/>
        </w:rPr>
        <w:t>, students work directly with bank representatives to write a case study.</w:t>
      </w:r>
      <w:r w:rsidR="006E2246" w:rsidRPr="005D6E21">
        <w:rPr>
          <w:rFonts w:eastAsia="Times New Roman" w:cstheme="minorHAnsi"/>
          <w:sz w:val="22"/>
          <w:szCs w:val="22"/>
        </w:rPr>
        <w:t xml:space="preserve"> </w:t>
      </w:r>
      <w:r w:rsidR="00272776" w:rsidRPr="005D6E21">
        <w:rPr>
          <w:rFonts w:eastAsia="Times New Roman" w:cstheme="minorHAnsi"/>
          <w:sz w:val="22"/>
          <w:szCs w:val="22"/>
        </w:rPr>
        <w:t>The process includes m</w:t>
      </w:r>
      <w:r w:rsidR="006E2246" w:rsidRPr="005D6E21">
        <w:rPr>
          <w:rFonts w:eastAsia="Times New Roman" w:cstheme="minorHAnsi"/>
          <w:sz w:val="22"/>
          <w:szCs w:val="22"/>
        </w:rPr>
        <w:t>eet</w:t>
      </w:r>
      <w:r w:rsidR="00272776" w:rsidRPr="005D6E21">
        <w:rPr>
          <w:rFonts w:eastAsia="Times New Roman" w:cstheme="minorHAnsi"/>
          <w:sz w:val="22"/>
          <w:szCs w:val="22"/>
        </w:rPr>
        <w:t>ing</w:t>
      </w:r>
      <w:r w:rsidR="006E2246" w:rsidRPr="005D6E21">
        <w:rPr>
          <w:rFonts w:eastAsia="Times New Roman" w:cstheme="minorHAnsi"/>
          <w:sz w:val="22"/>
          <w:szCs w:val="22"/>
        </w:rPr>
        <w:t xml:space="preserve"> with bank representatives </w:t>
      </w:r>
      <w:r w:rsidR="00152511" w:rsidRPr="005D6E21">
        <w:rPr>
          <w:rFonts w:eastAsia="Times New Roman" w:cstheme="minorHAnsi"/>
          <w:sz w:val="22"/>
          <w:szCs w:val="22"/>
        </w:rPr>
        <w:t>to understand their unique challenges and perspectives</w:t>
      </w:r>
      <w:r w:rsidR="00272776" w:rsidRPr="005D6E21">
        <w:rPr>
          <w:rFonts w:eastAsia="Times New Roman" w:cstheme="minorHAnsi"/>
          <w:sz w:val="22"/>
          <w:szCs w:val="22"/>
        </w:rPr>
        <w:t xml:space="preserve">, conducting interviews with external </w:t>
      </w:r>
      <w:r w:rsidR="00073757" w:rsidRPr="005D6E21">
        <w:rPr>
          <w:rFonts w:eastAsia="Times New Roman" w:cstheme="minorHAnsi"/>
          <w:sz w:val="22"/>
          <w:szCs w:val="22"/>
        </w:rPr>
        <w:t>bank stakeholders</w:t>
      </w:r>
      <w:r w:rsidR="00272776" w:rsidRPr="005D6E21">
        <w:rPr>
          <w:rFonts w:eastAsia="Times New Roman" w:cstheme="minorHAnsi"/>
          <w:sz w:val="22"/>
          <w:szCs w:val="22"/>
        </w:rPr>
        <w:t>, a</w:t>
      </w:r>
      <w:r w:rsidR="006E2246" w:rsidRPr="005D6E21">
        <w:rPr>
          <w:rFonts w:eastAsia="Times New Roman" w:cstheme="minorHAnsi"/>
          <w:sz w:val="22"/>
          <w:szCs w:val="22"/>
        </w:rPr>
        <w:t>nalyz</w:t>
      </w:r>
      <w:r w:rsidR="00272776" w:rsidRPr="005D6E21">
        <w:rPr>
          <w:rFonts w:eastAsia="Times New Roman" w:cstheme="minorHAnsi"/>
          <w:sz w:val="22"/>
          <w:szCs w:val="22"/>
        </w:rPr>
        <w:t>ing</w:t>
      </w:r>
      <w:r w:rsidR="006E2246" w:rsidRPr="005D6E21">
        <w:rPr>
          <w:rFonts w:eastAsia="Times New Roman" w:cstheme="minorHAnsi"/>
          <w:sz w:val="22"/>
          <w:szCs w:val="22"/>
        </w:rPr>
        <w:t xml:space="preserve"> bank financials</w:t>
      </w:r>
      <w:r w:rsidR="00272776" w:rsidRPr="005D6E21">
        <w:rPr>
          <w:rFonts w:eastAsia="Times New Roman" w:cstheme="minorHAnsi"/>
          <w:sz w:val="22"/>
          <w:szCs w:val="22"/>
        </w:rPr>
        <w:t xml:space="preserve"> using statistical tools and software, writing the case study, </w:t>
      </w:r>
      <w:r w:rsidR="000536CE" w:rsidRPr="005D6E21">
        <w:rPr>
          <w:rFonts w:eastAsia="Times New Roman" w:cstheme="minorHAnsi"/>
          <w:sz w:val="22"/>
          <w:szCs w:val="22"/>
        </w:rPr>
        <w:t xml:space="preserve">and </w:t>
      </w:r>
      <w:r w:rsidR="00272776" w:rsidRPr="005D6E21">
        <w:rPr>
          <w:rFonts w:eastAsia="Times New Roman" w:cstheme="minorHAnsi"/>
          <w:sz w:val="22"/>
          <w:szCs w:val="22"/>
        </w:rPr>
        <w:t>p</w:t>
      </w:r>
      <w:r w:rsidR="00073757" w:rsidRPr="005D6E21">
        <w:rPr>
          <w:rFonts w:eastAsia="Times New Roman" w:cstheme="minorHAnsi"/>
          <w:sz w:val="22"/>
          <w:szCs w:val="22"/>
        </w:rPr>
        <w:t>resent</w:t>
      </w:r>
      <w:r w:rsidR="00272776" w:rsidRPr="005D6E21">
        <w:rPr>
          <w:rFonts w:eastAsia="Times New Roman" w:cstheme="minorHAnsi"/>
          <w:sz w:val="22"/>
          <w:szCs w:val="22"/>
        </w:rPr>
        <w:t>ing</w:t>
      </w:r>
      <w:r w:rsidR="00073757" w:rsidRPr="005D6E21">
        <w:rPr>
          <w:rFonts w:eastAsia="Times New Roman" w:cstheme="minorHAnsi"/>
          <w:sz w:val="22"/>
          <w:szCs w:val="22"/>
        </w:rPr>
        <w:t xml:space="preserve"> </w:t>
      </w:r>
      <w:r w:rsidR="00516D1E" w:rsidRPr="005D6E21">
        <w:rPr>
          <w:rFonts w:eastAsia="Times New Roman" w:cstheme="minorHAnsi"/>
          <w:sz w:val="22"/>
          <w:szCs w:val="22"/>
        </w:rPr>
        <w:t>t</w:t>
      </w:r>
      <w:r w:rsidR="00272776" w:rsidRPr="005D6E21">
        <w:rPr>
          <w:rFonts w:eastAsia="Times New Roman" w:cstheme="minorHAnsi"/>
          <w:sz w:val="22"/>
          <w:szCs w:val="22"/>
        </w:rPr>
        <w:t>o</w:t>
      </w:r>
      <w:r w:rsidR="00073757" w:rsidRPr="005D6E21">
        <w:rPr>
          <w:rFonts w:eastAsia="Times New Roman" w:cstheme="minorHAnsi"/>
          <w:sz w:val="22"/>
          <w:szCs w:val="22"/>
        </w:rPr>
        <w:t xml:space="preserve"> bank representatives and stakeholders</w:t>
      </w:r>
      <w:r w:rsidR="000536CE" w:rsidRPr="005D6E21">
        <w:rPr>
          <w:rFonts w:eastAsia="Times New Roman" w:cstheme="minorHAnsi"/>
          <w:sz w:val="22"/>
          <w:szCs w:val="22"/>
        </w:rPr>
        <w:t xml:space="preserve"> as well as to the CSBS judges</w:t>
      </w:r>
      <w:r>
        <w:rPr>
          <w:rFonts w:eastAsia="Times New Roman" w:cstheme="minorHAnsi"/>
          <w:sz w:val="22"/>
          <w:szCs w:val="22"/>
        </w:rPr>
        <w:t xml:space="preserve">, </w:t>
      </w:r>
      <w:r w:rsidR="000536CE" w:rsidRPr="005D6E21">
        <w:rPr>
          <w:rFonts w:eastAsia="Times New Roman" w:cstheme="minorHAnsi"/>
          <w:sz w:val="22"/>
          <w:szCs w:val="22"/>
        </w:rPr>
        <w:t>includ</w:t>
      </w:r>
      <w:r>
        <w:rPr>
          <w:rFonts w:eastAsia="Times New Roman" w:cstheme="minorHAnsi"/>
          <w:sz w:val="22"/>
          <w:szCs w:val="22"/>
        </w:rPr>
        <w:t>ing</w:t>
      </w:r>
      <w:r w:rsidR="000536CE" w:rsidRPr="005D6E21">
        <w:rPr>
          <w:rFonts w:eastAsia="Times New Roman" w:cstheme="minorHAnsi"/>
          <w:sz w:val="22"/>
          <w:szCs w:val="22"/>
        </w:rPr>
        <w:t xml:space="preserve"> representatives of the Federal Reserve and FDIC</w:t>
      </w:r>
      <w:r w:rsidR="00073757" w:rsidRPr="005D6E21">
        <w:rPr>
          <w:rFonts w:eastAsia="Times New Roman" w:cstheme="minorHAnsi"/>
          <w:sz w:val="22"/>
          <w:szCs w:val="22"/>
        </w:rPr>
        <w:t xml:space="preserve">. </w:t>
      </w:r>
    </w:p>
    <w:p w14:paraId="3C89F8FD" w14:textId="77777777" w:rsidR="00DC1D49" w:rsidRDefault="00DC1D49">
      <w:pPr>
        <w:rPr>
          <w:rFonts w:eastAsia="Times New Roman" w:cstheme="minorHAnsi"/>
          <w:b/>
          <w:bCs/>
          <w:sz w:val="22"/>
          <w:szCs w:val="22"/>
        </w:rPr>
      </w:pPr>
      <w:r>
        <w:rPr>
          <w:rFonts w:eastAsia="Times New Roman" w:cstheme="minorHAnsi"/>
          <w:b/>
          <w:bCs/>
          <w:sz w:val="22"/>
          <w:szCs w:val="22"/>
        </w:rPr>
        <w:br w:type="page"/>
      </w:r>
    </w:p>
    <w:p w14:paraId="064E7ED5" w14:textId="1E83ACD4" w:rsidR="00EC76DB" w:rsidRPr="00451BDE" w:rsidRDefault="0097279D" w:rsidP="004A6EFA">
      <w:pPr>
        <w:spacing w:line="480" w:lineRule="auto"/>
        <w:textAlignment w:val="baseline"/>
        <w:rPr>
          <w:rFonts w:eastAsia="Times New Roman" w:cstheme="minorHAnsi"/>
          <w:b/>
          <w:bCs/>
          <w:sz w:val="22"/>
          <w:szCs w:val="22"/>
        </w:rPr>
      </w:pPr>
      <w:r w:rsidRPr="00451BDE">
        <w:rPr>
          <w:rFonts w:eastAsia="Times New Roman" w:cstheme="minorHAnsi"/>
          <w:b/>
          <w:bCs/>
          <w:sz w:val="22"/>
          <w:szCs w:val="22"/>
        </w:rPr>
        <w:lastRenderedPageBreak/>
        <w:t xml:space="preserve">b. </w:t>
      </w:r>
      <w:r w:rsidR="004F4AE3" w:rsidRPr="00451BDE">
        <w:rPr>
          <w:rFonts w:eastAsia="Times New Roman" w:cstheme="minorHAnsi"/>
          <w:b/>
          <w:bCs/>
          <w:sz w:val="22"/>
          <w:szCs w:val="22"/>
        </w:rPr>
        <w:t>Innovativeness</w:t>
      </w:r>
      <w:r w:rsidR="0077055A" w:rsidRPr="00451BDE">
        <w:rPr>
          <w:rFonts w:eastAsia="Times New Roman" w:cstheme="minorHAnsi"/>
          <w:b/>
          <w:bCs/>
          <w:sz w:val="22"/>
          <w:szCs w:val="22"/>
        </w:rPr>
        <w:t xml:space="preserve"> or </w:t>
      </w:r>
      <w:r w:rsidR="00F73A78" w:rsidRPr="00451BDE">
        <w:rPr>
          <w:rFonts w:eastAsia="Times New Roman" w:cstheme="minorHAnsi"/>
          <w:b/>
          <w:bCs/>
          <w:sz w:val="22"/>
          <w:szCs w:val="22"/>
        </w:rPr>
        <w:t>U</w:t>
      </w:r>
      <w:r w:rsidR="0077055A" w:rsidRPr="00451BDE">
        <w:rPr>
          <w:rFonts w:eastAsia="Times New Roman" w:cstheme="minorHAnsi"/>
          <w:b/>
          <w:bCs/>
          <w:sz w:val="22"/>
          <w:szCs w:val="22"/>
        </w:rPr>
        <w:t xml:space="preserve">niqueness of </w:t>
      </w:r>
      <w:r w:rsidR="00F73A78" w:rsidRPr="00451BDE">
        <w:rPr>
          <w:rFonts w:eastAsia="Times New Roman" w:cstheme="minorHAnsi"/>
          <w:b/>
          <w:bCs/>
          <w:sz w:val="22"/>
          <w:szCs w:val="22"/>
        </w:rPr>
        <w:t>S</w:t>
      </w:r>
      <w:r w:rsidR="0077055A" w:rsidRPr="00451BDE">
        <w:rPr>
          <w:rFonts w:eastAsia="Times New Roman" w:cstheme="minorHAnsi"/>
          <w:b/>
          <w:bCs/>
          <w:sz w:val="22"/>
          <w:szCs w:val="22"/>
        </w:rPr>
        <w:t>trategy</w:t>
      </w:r>
    </w:p>
    <w:p w14:paraId="1DF2C9C1" w14:textId="1EEDED26" w:rsidR="00152511" w:rsidRPr="00451BDE" w:rsidRDefault="00824EE9" w:rsidP="004A6EFA">
      <w:pPr>
        <w:spacing w:line="480" w:lineRule="auto"/>
        <w:textAlignment w:val="baseline"/>
        <w:rPr>
          <w:rFonts w:eastAsia="Times New Roman" w:cstheme="minorHAnsi"/>
          <w:sz w:val="22"/>
          <w:szCs w:val="22"/>
        </w:rPr>
      </w:pPr>
      <w:r w:rsidRPr="00451BDE">
        <w:rPr>
          <w:rFonts w:eastAsia="Times New Roman" w:cstheme="minorHAnsi"/>
          <w:sz w:val="22"/>
          <w:szCs w:val="22"/>
        </w:rPr>
        <w:t xml:space="preserve">Southeastern’s Community Banking project seamlessly ties together the Finance </w:t>
      </w:r>
      <w:r w:rsidR="005D6E21">
        <w:rPr>
          <w:rFonts w:eastAsia="Times New Roman" w:cstheme="minorHAnsi"/>
          <w:sz w:val="22"/>
          <w:szCs w:val="22"/>
        </w:rPr>
        <w:t xml:space="preserve">Degree </w:t>
      </w:r>
      <w:r w:rsidRPr="00451BDE">
        <w:rPr>
          <w:rFonts w:eastAsia="Times New Roman" w:cstheme="minorHAnsi"/>
          <w:sz w:val="22"/>
          <w:szCs w:val="22"/>
        </w:rPr>
        <w:t>program’s academic goals with the College’s mission to positively impact the community. It offers students unique networking and practical learning opportunities</w:t>
      </w:r>
    </w:p>
    <w:p w14:paraId="08B2656A" w14:textId="78B3A311" w:rsidR="00B45B70" w:rsidRPr="00451BDE" w:rsidRDefault="0055234C" w:rsidP="004A6EFA">
      <w:pPr>
        <w:spacing w:line="480" w:lineRule="auto"/>
        <w:ind w:firstLine="720"/>
        <w:textAlignment w:val="baseline"/>
        <w:rPr>
          <w:rFonts w:eastAsia="Times New Roman" w:cstheme="minorHAnsi"/>
          <w:sz w:val="22"/>
          <w:szCs w:val="22"/>
        </w:rPr>
      </w:pPr>
      <w:r w:rsidRPr="00451BDE">
        <w:rPr>
          <w:rFonts w:eastAsia="Times New Roman" w:cstheme="minorHAnsi"/>
          <w:b/>
          <w:bCs/>
          <w:i/>
          <w:iCs/>
          <w:sz w:val="22"/>
          <w:szCs w:val="22"/>
        </w:rPr>
        <w:t>Networking:</w:t>
      </w:r>
      <w:r w:rsidRPr="00451BDE">
        <w:rPr>
          <w:rFonts w:eastAsia="Times New Roman" w:cstheme="minorHAnsi"/>
          <w:sz w:val="22"/>
          <w:szCs w:val="22"/>
        </w:rPr>
        <w:t xml:space="preserve"> </w:t>
      </w:r>
      <w:r w:rsidR="00DE6ADF">
        <w:rPr>
          <w:rFonts w:eastAsia="Times New Roman" w:cstheme="minorHAnsi"/>
          <w:sz w:val="22"/>
          <w:szCs w:val="22"/>
        </w:rPr>
        <w:t>The</w:t>
      </w:r>
      <w:r w:rsidR="004F4AE3" w:rsidRPr="00451BDE">
        <w:rPr>
          <w:rFonts w:eastAsia="Times New Roman" w:cstheme="minorHAnsi"/>
          <w:sz w:val="22"/>
          <w:szCs w:val="22"/>
        </w:rPr>
        <w:t xml:space="preserve"> </w:t>
      </w:r>
      <w:r w:rsidR="00EC76DB" w:rsidRPr="00451BDE">
        <w:rPr>
          <w:rFonts w:eastAsia="Times New Roman" w:cstheme="minorHAnsi"/>
          <w:sz w:val="22"/>
          <w:szCs w:val="22"/>
        </w:rPr>
        <w:t>CSBS competition</w:t>
      </w:r>
      <w:r w:rsidR="00DE6ADF">
        <w:rPr>
          <w:rFonts w:eastAsia="Times New Roman" w:cstheme="minorHAnsi"/>
          <w:sz w:val="22"/>
          <w:szCs w:val="22"/>
        </w:rPr>
        <w:t xml:space="preserve"> gives</w:t>
      </w:r>
      <w:r w:rsidR="004F4AE3" w:rsidRPr="00451BDE">
        <w:rPr>
          <w:rFonts w:eastAsia="Times New Roman" w:cstheme="minorHAnsi"/>
          <w:sz w:val="22"/>
          <w:szCs w:val="22"/>
        </w:rPr>
        <w:t xml:space="preserve"> students</w:t>
      </w:r>
      <w:r w:rsidR="008E4BC3" w:rsidRPr="00451BDE">
        <w:rPr>
          <w:rFonts w:eastAsia="Times New Roman" w:cstheme="minorHAnsi"/>
          <w:sz w:val="22"/>
          <w:szCs w:val="22"/>
        </w:rPr>
        <w:t xml:space="preserve"> opportunities to </w:t>
      </w:r>
      <w:r w:rsidR="004F4AE3" w:rsidRPr="00451BDE">
        <w:rPr>
          <w:rFonts w:eastAsia="Times New Roman" w:cstheme="minorHAnsi"/>
          <w:sz w:val="22"/>
          <w:szCs w:val="22"/>
        </w:rPr>
        <w:t>interact</w:t>
      </w:r>
      <w:r w:rsidR="00B45B70" w:rsidRPr="00451BDE">
        <w:rPr>
          <w:rFonts w:eastAsia="Times New Roman" w:cstheme="minorHAnsi"/>
          <w:sz w:val="22"/>
          <w:szCs w:val="22"/>
        </w:rPr>
        <w:t xml:space="preserve"> </w:t>
      </w:r>
      <w:r w:rsidR="004F4AE3" w:rsidRPr="00451BDE">
        <w:rPr>
          <w:rFonts w:eastAsia="Times New Roman" w:cstheme="minorHAnsi"/>
          <w:sz w:val="22"/>
          <w:szCs w:val="22"/>
        </w:rPr>
        <w:t>with</w:t>
      </w:r>
      <w:r w:rsidR="00B45B70" w:rsidRPr="00451BDE">
        <w:rPr>
          <w:rFonts w:eastAsia="Times New Roman" w:cstheme="minorHAnsi"/>
          <w:sz w:val="22"/>
          <w:szCs w:val="22"/>
        </w:rPr>
        <w:t xml:space="preserve"> bank</w:t>
      </w:r>
      <w:r w:rsidR="00DC1D49">
        <w:rPr>
          <w:rFonts w:eastAsia="Times New Roman" w:cstheme="minorHAnsi"/>
          <w:sz w:val="22"/>
          <w:szCs w:val="22"/>
        </w:rPr>
        <w:t xml:space="preserve"> </w:t>
      </w:r>
      <w:r w:rsidR="004F4AE3" w:rsidRPr="00451BDE">
        <w:rPr>
          <w:rFonts w:eastAsia="Times New Roman" w:cstheme="minorHAnsi"/>
          <w:sz w:val="22"/>
          <w:szCs w:val="22"/>
        </w:rPr>
        <w:t>executives, state and federal regulators, the Louisiana Bankers’ Association</w:t>
      </w:r>
      <w:r w:rsidR="008E4BC3" w:rsidRPr="00451BDE">
        <w:rPr>
          <w:rFonts w:eastAsia="Times New Roman" w:cstheme="minorHAnsi"/>
          <w:sz w:val="22"/>
          <w:szCs w:val="22"/>
        </w:rPr>
        <w:t xml:space="preserve">, the partner’s </w:t>
      </w:r>
      <w:r w:rsidR="00824EE9" w:rsidRPr="00451BDE">
        <w:rPr>
          <w:rFonts w:eastAsia="Times New Roman" w:cstheme="minorHAnsi"/>
          <w:sz w:val="22"/>
          <w:szCs w:val="22"/>
        </w:rPr>
        <w:t>customers,</w:t>
      </w:r>
      <w:r w:rsidR="0077055A" w:rsidRPr="00451BDE">
        <w:rPr>
          <w:rFonts w:eastAsia="Times New Roman" w:cstheme="minorHAnsi"/>
          <w:sz w:val="22"/>
          <w:szCs w:val="22"/>
        </w:rPr>
        <w:t xml:space="preserve"> and politicians.</w:t>
      </w:r>
      <w:r w:rsidRPr="00451BDE">
        <w:rPr>
          <w:rFonts w:eastAsia="Times New Roman" w:cstheme="minorHAnsi"/>
          <w:sz w:val="22"/>
          <w:szCs w:val="22"/>
        </w:rPr>
        <w:t xml:space="preserve"> </w:t>
      </w:r>
      <w:r w:rsidR="0077055A" w:rsidRPr="00451BDE">
        <w:rPr>
          <w:rFonts w:eastAsia="Times New Roman" w:cstheme="minorHAnsi"/>
          <w:sz w:val="22"/>
          <w:szCs w:val="22"/>
        </w:rPr>
        <w:t>The competition</w:t>
      </w:r>
      <w:r w:rsidR="004F4AE3" w:rsidRPr="00451BDE">
        <w:rPr>
          <w:rFonts w:eastAsia="Times New Roman" w:cstheme="minorHAnsi"/>
          <w:sz w:val="22"/>
          <w:szCs w:val="22"/>
        </w:rPr>
        <w:t xml:space="preserve"> provide</w:t>
      </w:r>
      <w:r w:rsidR="0077055A" w:rsidRPr="00451BDE">
        <w:rPr>
          <w:rFonts w:eastAsia="Times New Roman" w:cstheme="minorHAnsi"/>
          <w:sz w:val="22"/>
          <w:szCs w:val="22"/>
        </w:rPr>
        <w:t>s students with a platform to interview anyone that they deem necessary to add value</w:t>
      </w:r>
      <w:r w:rsidR="00B45B70" w:rsidRPr="00451BDE">
        <w:rPr>
          <w:rFonts w:eastAsia="Times New Roman" w:cstheme="minorHAnsi"/>
          <w:sz w:val="22"/>
          <w:szCs w:val="22"/>
        </w:rPr>
        <w:t xml:space="preserve"> and perspective</w:t>
      </w:r>
      <w:r w:rsidR="0077055A" w:rsidRPr="00451BDE">
        <w:rPr>
          <w:rFonts w:eastAsia="Times New Roman" w:cstheme="minorHAnsi"/>
          <w:sz w:val="22"/>
          <w:szCs w:val="22"/>
        </w:rPr>
        <w:t xml:space="preserve"> to the case. </w:t>
      </w:r>
      <w:r w:rsidR="00073757" w:rsidRPr="00451BDE">
        <w:rPr>
          <w:rFonts w:eastAsia="Times New Roman" w:cstheme="minorHAnsi"/>
          <w:sz w:val="22"/>
          <w:szCs w:val="22"/>
        </w:rPr>
        <w:t>Students work diligently to identify the most relevant</w:t>
      </w:r>
      <w:r w:rsidR="00516D1E" w:rsidRPr="00451BDE">
        <w:rPr>
          <w:rFonts w:eastAsia="Times New Roman" w:cstheme="minorHAnsi"/>
          <w:sz w:val="22"/>
          <w:szCs w:val="22"/>
        </w:rPr>
        <w:t xml:space="preserve"> sources of insight and</w:t>
      </w:r>
      <w:r w:rsidR="00073757" w:rsidRPr="00451BDE">
        <w:rPr>
          <w:rFonts w:eastAsia="Times New Roman" w:cstheme="minorHAnsi"/>
          <w:sz w:val="22"/>
          <w:szCs w:val="22"/>
        </w:rPr>
        <w:t xml:space="preserve"> prepare extensively for each interview.</w:t>
      </w:r>
      <w:r w:rsidR="001553E5">
        <w:rPr>
          <w:rFonts w:eastAsia="Times New Roman" w:cstheme="minorHAnsi"/>
          <w:sz w:val="22"/>
          <w:szCs w:val="22"/>
        </w:rPr>
        <w:t xml:space="preserve"> </w:t>
      </w:r>
      <w:r w:rsidR="00073757" w:rsidRPr="00451BDE">
        <w:rPr>
          <w:rFonts w:eastAsia="Times New Roman" w:cstheme="minorHAnsi"/>
          <w:sz w:val="22"/>
          <w:szCs w:val="22"/>
        </w:rPr>
        <w:t>Due to the teams’ past</w:t>
      </w:r>
      <w:r w:rsidR="00EC76DB" w:rsidRPr="00451BDE">
        <w:rPr>
          <w:rFonts w:eastAsia="Times New Roman" w:cstheme="minorHAnsi"/>
          <w:sz w:val="22"/>
          <w:szCs w:val="22"/>
        </w:rPr>
        <w:t xml:space="preserve"> success</w:t>
      </w:r>
      <w:r w:rsidR="00073757" w:rsidRPr="00451BDE">
        <w:rPr>
          <w:rFonts w:eastAsia="Times New Roman" w:cstheme="minorHAnsi"/>
          <w:sz w:val="22"/>
          <w:szCs w:val="22"/>
        </w:rPr>
        <w:t>es (</w:t>
      </w:r>
      <w:r w:rsidRPr="00451BDE">
        <w:rPr>
          <w:rFonts w:eastAsia="Times New Roman" w:cstheme="minorHAnsi"/>
          <w:sz w:val="22"/>
          <w:szCs w:val="22"/>
        </w:rPr>
        <w:t>first place</w:t>
      </w:r>
      <w:r w:rsidR="00073757" w:rsidRPr="00451BDE">
        <w:rPr>
          <w:rFonts w:eastAsia="Times New Roman" w:cstheme="minorHAnsi"/>
          <w:sz w:val="22"/>
          <w:szCs w:val="22"/>
        </w:rPr>
        <w:t xml:space="preserve"> (1)</w:t>
      </w:r>
      <w:r w:rsidR="00EC76DB" w:rsidRPr="00451BDE">
        <w:rPr>
          <w:rFonts w:eastAsia="Times New Roman" w:cstheme="minorHAnsi"/>
          <w:sz w:val="22"/>
          <w:szCs w:val="22"/>
        </w:rPr>
        <w:t>, 3</w:t>
      </w:r>
      <w:r w:rsidR="00EC76DB" w:rsidRPr="00451BDE">
        <w:rPr>
          <w:rFonts w:eastAsia="Times New Roman" w:cstheme="minorHAnsi"/>
          <w:sz w:val="22"/>
          <w:szCs w:val="22"/>
          <w:vertAlign w:val="superscript"/>
        </w:rPr>
        <w:t>rd</w:t>
      </w:r>
      <w:r w:rsidR="00EC76DB" w:rsidRPr="00451BDE">
        <w:rPr>
          <w:rFonts w:eastAsia="Times New Roman" w:cstheme="minorHAnsi"/>
          <w:sz w:val="22"/>
          <w:szCs w:val="22"/>
        </w:rPr>
        <w:t xml:space="preserve"> place</w:t>
      </w:r>
      <w:r w:rsidR="00073757" w:rsidRPr="00451BDE">
        <w:rPr>
          <w:rFonts w:eastAsia="Times New Roman" w:cstheme="minorHAnsi"/>
          <w:sz w:val="22"/>
          <w:szCs w:val="22"/>
        </w:rPr>
        <w:t xml:space="preserve"> (2), </w:t>
      </w:r>
      <w:r w:rsidR="00EC76DB" w:rsidRPr="00451BDE">
        <w:rPr>
          <w:rFonts w:eastAsia="Times New Roman" w:cstheme="minorHAnsi"/>
          <w:sz w:val="22"/>
          <w:szCs w:val="22"/>
        </w:rPr>
        <w:t xml:space="preserve">finals </w:t>
      </w:r>
      <w:r w:rsidR="00073757" w:rsidRPr="00451BDE">
        <w:rPr>
          <w:rFonts w:eastAsia="Times New Roman" w:cstheme="minorHAnsi"/>
          <w:sz w:val="22"/>
          <w:szCs w:val="22"/>
        </w:rPr>
        <w:t>(5 out of 6 years</w:t>
      </w:r>
      <w:r w:rsidR="00BE5B61">
        <w:rPr>
          <w:rFonts w:eastAsia="Times New Roman" w:cstheme="minorHAnsi"/>
          <w:sz w:val="22"/>
          <w:szCs w:val="22"/>
        </w:rPr>
        <w:t>)</w:t>
      </w:r>
      <w:r w:rsidR="00073757" w:rsidRPr="00451BDE">
        <w:rPr>
          <w:rFonts w:eastAsia="Times New Roman" w:cstheme="minorHAnsi"/>
          <w:sz w:val="22"/>
          <w:szCs w:val="22"/>
        </w:rPr>
        <w:t xml:space="preserve">), Southeastern students have met an impressive number of highly successful people in the industry, including </w:t>
      </w:r>
      <w:r w:rsidRPr="00451BDE">
        <w:rPr>
          <w:rFonts w:eastAsia="Times New Roman" w:cstheme="minorHAnsi"/>
          <w:sz w:val="22"/>
          <w:szCs w:val="22"/>
        </w:rPr>
        <w:t>Jerome Powell, the current Federal Reserve Chair, James Bullard, St. Louis Federal Reserve President, Charles Evans, the Chicago Federal Reserve President, countless bank executives and regulators,</w:t>
      </w:r>
      <w:r w:rsidR="001553E5">
        <w:rPr>
          <w:rFonts w:eastAsia="Times New Roman" w:cstheme="minorHAnsi"/>
          <w:sz w:val="22"/>
          <w:szCs w:val="22"/>
        </w:rPr>
        <w:t xml:space="preserve"> and</w:t>
      </w:r>
      <w:r w:rsidRPr="00451BDE">
        <w:rPr>
          <w:rFonts w:eastAsia="Times New Roman" w:cstheme="minorHAnsi"/>
          <w:sz w:val="22"/>
          <w:szCs w:val="22"/>
        </w:rPr>
        <w:t xml:space="preserve"> Steve Scalise</w:t>
      </w:r>
      <w:r w:rsidR="001553E5">
        <w:rPr>
          <w:rFonts w:eastAsia="Times New Roman" w:cstheme="minorHAnsi"/>
          <w:sz w:val="22"/>
          <w:szCs w:val="22"/>
        </w:rPr>
        <w:t>, U.S. House of Representatives</w:t>
      </w:r>
      <w:r w:rsidR="0077055A" w:rsidRPr="00451BDE">
        <w:rPr>
          <w:rFonts w:eastAsia="Times New Roman" w:cstheme="minorHAnsi"/>
          <w:sz w:val="22"/>
          <w:szCs w:val="22"/>
        </w:rPr>
        <w:t xml:space="preserve">. </w:t>
      </w:r>
    </w:p>
    <w:p w14:paraId="59D9EF86" w14:textId="2431C3EC" w:rsidR="00A04C6F" w:rsidRPr="00451BDE" w:rsidRDefault="00EC76DB" w:rsidP="004A6EFA">
      <w:pPr>
        <w:spacing w:line="480" w:lineRule="auto"/>
        <w:ind w:firstLine="720"/>
        <w:textAlignment w:val="baseline"/>
        <w:rPr>
          <w:rFonts w:eastAsia="Times New Roman" w:cstheme="minorHAnsi"/>
          <w:sz w:val="22"/>
          <w:szCs w:val="22"/>
        </w:rPr>
      </w:pPr>
      <w:r w:rsidRPr="00451BDE">
        <w:rPr>
          <w:rFonts w:eastAsia="Times New Roman" w:cstheme="minorHAnsi"/>
          <w:b/>
          <w:bCs/>
          <w:i/>
          <w:iCs/>
          <w:sz w:val="22"/>
          <w:szCs w:val="22"/>
        </w:rPr>
        <w:t>Practical Real</w:t>
      </w:r>
      <w:r w:rsidR="00A04C6F" w:rsidRPr="00451BDE">
        <w:rPr>
          <w:rFonts w:eastAsia="Times New Roman" w:cstheme="minorHAnsi"/>
          <w:b/>
          <w:bCs/>
          <w:i/>
          <w:iCs/>
          <w:sz w:val="22"/>
          <w:szCs w:val="22"/>
        </w:rPr>
        <w:t xml:space="preserve"> Learning: </w:t>
      </w:r>
      <w:r w:rsidR="00A04C6F" w:rsidRPr="00451BDE">
        <w:rPr>
          <w:rFonts w:eastAsia="Times New Roman" w:cstheme="minorHAnsi"/>
          <w:sz w:val="22"/>
          <w:szCs w:val="22"/>
        </w:rPr>
        <w:t>Rather than learning about bank financials in a lecture, students learn by doing</w:t>
      </w:r>
      <w:r w:rsidR="00DE6ADF">
        <w:rPr>
          <w:rFonts w:eastAsia="Times New Roman" w:cstheme="minorHAnsi"/>
          <w:sz w:val="22"/>
          <w:szCs w:val="22"/>
        </w:rPr>
        <w:t xml:space="preserve"> - full</w:t>
      </w:r>
      <w:r w:rsidRPr="00451BDE">
        <w:rPr>
          <w:rFonts w:eastAsia="Times New Roman" w:cstheme="minorHAnsi"/>
          <w:sz w:val="22"/>
          <w:szCs w:val="22"/>
        </w:rPr>
        <w:t xml:space="preserve"> immersion approach</w:t>
      </w:r>
      <w:r w:rsidR="00A04C6F" w:rsidRPr="00451BDE">
        <w:rPr>
          <w:rFonts w:eastAsia="Times New Roman" w:cstheme="minorHAnsi"/>
          <w:sz w:val="22"/>
          <w:szCs w:val="22"/>
        </w:rPr>
        <w:t xml:space="preserve">. </w:t>
      </w:r>
      <w:r w:rsidR="00BE5B61">
        <w:rPr>
          <w:rFonts w:eastAsia="Times New Roman" w:cstheme="minorHAnsi"/>
          <w:sz w:val="22"/>
          <w:szCs w:val="22"/>
        </w:rPr>
        <w:t xml:space="preserve">In working with Liberty Bank, students learned about the real challenges faced by an African American owned bank with a mission to help underserved communities achieve financial freedom. Understanding these challenges helps validate the significance of what they are learning. </w:t>
      </w:r>
      <w:r w:rsidR="00516D1E" w:rsidRPr="00451BDE">
        <w:rPr>
          <w:rFonts w:eastAsia="Times New Roman" w:cstheme="minorHAnsi"/>
          <w:sz w:val="22"/>
          <w:szCs w:val="22"/>
        </w:rPr>
        <w:t xml:space="preserve">Students </w:t>
      </w:r>
      <w:r w:rsidR="00BE5B61">
        <w:rPr>
          <w:rFonts w:eastAsia="Times New Roman" w:cstheme="minorHAnsi"/>
          <w:sz w:val="22"/>
          <w:szCs w:val="22"/>
        </w:rPr>
        <w:t xml:space="preserve">also develop resilience by </w:t>
      </w:r>
      <w:r w:rsidR="000536CE">
        <w:rPr>
          <w:rFonts w:eastAsia="Times New Roman" w:cstheme="minorHAnsi"/>
          <w:sz w:val="22"/>
          <w:szCs w:val="22"/>
        </w:rPr>
        <w:t>managing</w:t>
      </w:r>
      <w:r w:rsidR="00BE5B61">
        <w:rPr>
          <w:rFonts w:eastAsia="Times New Roman" w:cstheme="minorHAnsi"/>
          <w:sz w:val="22"/>
          <w:szCs w:val="22"/>
        </w:rPr>
        <w:t xml:space="preserve"> the </w:t>
      </w:r>
      <w:r w:rsidR="00A04C6F" w:rsidRPr="00451BDE">
        <w:rPr>
          <w:rFonts w:eastAsia="Times New Roman" w:cstheme="minorHAnsi"/>
          <w:sz w:val="22"/>
          <w:szCs w:val="22"/>
        </w:rPr>
        <w:t xml:space="preserve">pressure of </w:t>
      </w:r>
      <w:r w:rsidR="00BE5B61">
        <w:rPr>
          <w:rFonts w:eastAsia="Times New Roman" w:cstheme="minorHAnsi"/>
          <w:sz w:val="22"/>
          <w:szCs w:val="22"/>
        </w:rPr>
        <w:t>interviewing bank officials and stakeholders that might be</w:t>
      </w:r>
      <w:r w:rsidR="00A04C6F" w:rsidRPr="00451BDE">
        <w:rPr>
          <w:rFonts w:eastAsia="Times New Roman" w:cstheme="minorHAnsi"/>
          <w:sz w:val="22"/>
          <w:szCs w:val="22"/>
        </w:rPr>
        <w:t xml:space="preserve"> potential employers</w:t>
      </w:r>
      <w:r w:rsidR="00BE5B61">
        <w:rPr>
          <w:rFonts w:eastAsia="Times New Roman" w:cstheme="minorHAnsi"/>
          <w:sz w:val="22"/>
          <w:szCs w:val="22"/>
        </w:rPr>
        <w:t>.</w:t>
      </w:r>
      <w:r w:rsidR="00A04C6F" w:rsidRPr="00451BDE">
        <w:rPr>
          <w:rFonts w:eastAsia="Times New Roman" w:cstheme="minorHAnsi"/>
          <w:sz w:val="22"/>
          <w:szCs w:val="22"/>
        </w:rPr>
        <w:t xml:space="preserve"> </w:t>
      </w:r>
      <w:r w:rsidRPr="00451BDE">
        <w:rPr>
          <w:rFonts w:eastAsia="Times New Roman" w:cstheme="minorHAnsi"/>
          <w:sz w:val="22"/>
          <w:szCs w:val="22"/>
        </w:rPr>
        <w:t>Not only do they learn specifics about financial performance</w:t>
      </w:r>
      <w:r w:rsidR="00BE5B61">
        <w:rPr>
          <w:rFonts w:eastAsia="Times New Roman" w:cstheme="minorHAnsi"/>
          <w:sz w:val="22"/>
          <w:szCs w:val="22"/>
        </w:rPr>
        <w:t xml:space="preserve"> and</w:t>
      </w:r>
      <w:r w:rsidRPr="00451BDE">
        <w:rPr>
          <w:rFonts w:eastAsia="Times New Roman" w:cstheme="minorHAnsi"/>
          <w:sz w:val="22"/>
          <w:szCs w:val="22"/>
        </w:rPr>
        <w:t xml:space="preserve"> regulatory framework</w:t>
      </w:r>
      <w:r w:rsidR="00BE5B61">
        <w:rPr>
          <w:rFonts w:eastAsia="Times New Roman" w:cstheme="minorHAnsi"/>
          <w:sz w:val="22"/>
          <w:szCs w:val="22"/>
        </w:rPr>
        <w:t>s,</w:t>
      </w:r>
      <w:r w:rsidRPr="00451BDE">
        <w:rPr>
          <w:rFonts w:eastAsia="Times New Roman" w:cstheme="minorHAnsi"/>
          <w:sz w:val="22"/>
          <w:szCs w:val="22"/>
        </w:rPr>
        <w:t xml:space="preserve"> </w:t>
      </w:r>
      <w:r w:rsidR="00BE5F20" w:rsidRPr="00451BDE">
        <w:rPr>
          <w:rFonts w:eastAsia="Times New Roman" w:cstheme="minorHAnsi"/>
          <w:sz w:val="22"/>
          <w:szCs w:val="22"/>
        </w:rPr>
        <w:t>among</w:t>
      </w:r>
      <w:r w:rsidRPr="00451BDE">
        <w:rPr>
          <w:rFonts w:eastAsia="Times New Roman" w:cstheme="minorHAnsi"/>
          <w:sz w:val="22"/>
          <w:szCs w:val="22"/>
        </w:rPr>
        <w:t xml:space="preserve"> other things, the</w:t>
      </w:r>
      <w:r w:rsidR="00BE5F20" w:rsidRPr="00451BDE">
        <w:rPr>
          <w:rFonts w:eastAsia="Times New Roman" w:cstheme="minorHAnsi"/>
          <w:sz w:val="22"/>
          <w:szCs w:val="22"/>
        </w:rPr>
        <w:t>y</w:t>
      </w:r>
      <w:r w:rsidR="003B3185" w:rsidRPr="00451BDE">
        <w:rPr>
          <w:rFonts w:eastAsia="Times New Roman" w:cstheme="minorHAnsi"/>
          <w:sz w:val="22"/>
          <w:szCs w:val="22"/>
        </w:rPr>
        <w:t xml:space="preserve"> learn to drive questions in the direction they need</w:t>
      </w:r>
      <w:r w:rsidR="00BE5B61">
        <w:rPr>
          <w:rFonts w:eastAsia="Times New Roman" w:cstheme="minorHAnsi"/>
          <w:sz w:val="22"/>
          <w:szCs w:val="22"/>
        </w:rPr>
        <w:t xml:space="preserve"> to gather information</w:t>
      </w:r>
      <w:r w:rsidR="003B3185" w:rsidRPr="00451BDE">
        <w:rPr>
          <w:rFonts w:eastAsia="Times New Roman" w:cstheme="minorHAnsi"/>
          <w:sz w:val="22"/>
          <w:szCs w:val="22"/>
        </w:rPr>
        <w:t>, rather than reacting to a professor’s question on a test.</w:t>
      </w:r>
      <w:r w:rsidR="00B9785A" w:rsidRPr="00451BDE">
        <w:rPr>
          <w:rFonts w:eastAsia="Times New Roman" w:cstheme="minorHAnsi"/>
          <w:sz w:val="22"/>
          <w:szCs w:val="22"/>
        </w:rPr>
        <w:t xml:space="preserve"> It is a conscious, goal-oriented process to shed light</w:t>
      </w:r>
      <w:r w:rsidR="00B23099" w:rsidRPr="00451BDE">
        <w:rPr>
          <w:rFonts w:eastAsia="Times New Roman" w:cstheme="minorHAnsi"/>
          <w:sz w:val="22"/>
          <w:szCs w:val="22"/>
        </w:rPr>
        <w:t xml:space="preserve"> and add value</w:t>
      </w:r>
      <w:r w:rsidR="00B9785A" w:rsidRPr="00451BDE">
        <w:rPr>
          <w:rFonts w:eastAsia="Times New Roman" w:cstheme="minorHAnsi"/>
          <w:sz w:val="22"/>
          <w:szCs w:val="22"/>
        </w:rPr>
        <w:t xml:space="preserve">; light even the partner may not </w:t>
      </w:r>
      <w:r w:rsidR="00BE5F20" w:rsidRPr="00451BDE">
        <w:rPr>
          <w:rFonts w:eastAsia="Times New Roman" w:cstheme="minorHAnsi"/>
          <w:sz w:val="22"/>
          <w:szCs w:val="22"/>
        </w:rPr>
        <w:t>have known to exist</w:t>
      </w:r>
      <w:r w:rsidRPr="00451BDE">
        <w:rPr>
          <w:rFonts w:eastAsia="Times New Roman" w:cstheme="minorHAnsi"/>
          <w:sz w:val="22"/>
          <w:szCs w:val="22"/>
        </w:rPr>
        <w:t>.</w:t>
      </w:r>
      <w:r w:rsidR="00152511" w:rsidRPr="00451BDE">
        <w:rPr>
          <w:rFonts w:eastAsia="Times New Roman" w:cstheme="minorHAnsi"/>
          <w:sz w:val="22"/>
          <w:szCs w:val="22"/>
        </w:rPr>
        <w:t xml:space="preserve"> </w:t>
      </w:r>
      <w:r w:rsidR="00516D1E" w:rsidRPr="00451BDE">
        <w:rPr>
          <w:rFonts w:eastAsia="Times New Roman" w:cstheme="minorHAnsi"/>
          <w:sz w:val="22"/>
          <w:szCs w:val="22"/>
        </w:rPr>
        <w:t>In addition, s</w:t>
      </w:r>
      <w:r w:rsidR="00152511" w:rsidRPr="00451BDE">
        <w:rPr>
          <w:rFonts w:eastAsia="Times New Roman" w:cstheme="minorHAnsi"/>
          <w:sz w:val="22"/>
          <w:szCs w:val="22"/>
        </w:rPr>
        <w:t>tudents interested in graduate studies have the opportunity to engage in original research techniques and technical software at a level they wouldn’t otherwise be exposed to.</w:t>
      </w:r>
    </w:p>
    <w:p w14:paraId="667BE9B3" w14:textId="4A8B9A14" w:rsidR="004F4AE3" w:rsidRPr="00451BDE" w:rsidRDefault="0055234C" w:rsidP="004A6EFA">
      <w:pPr>
        <w:spacing w:line="480" w:lineRule="auto"/>
        <w:ind w:firstLine="720"/>
        <w:textAlignment w:val="baseline"/>
        <w:rPr>
          <w:rFonts w:eastAsia="Times New Roman" w:cstheme="minorHAnsi"/>
          <w:sz w:val="22"/>
          <w:szCs w:val="22"/>
        </w:rPr>
      </w:pPr>
      <w:r w:rsidRPr="00451BDE">
        <w:rPr>
          <w:rFonts w:eastAsia="Times New Roman" w:cstheme="minorHAnsi"/>
          <w:b/>
          <w:bCs/>
          <w:i/>
          <w:iCs/>
          <w:sz w:val="22"/>
          <w:szCs w:val="22"/>
        </w:rPr>
        <w:lastRenderedPageBreak/>
        <w:t xml:space="preserve">Alignment with AACSB </w:t>
      </w:r>
      <w:r w:rsidR="00516D1E" w:rsidRPr="00451BDE">
        <w:rPr>
          <w:rFonts w:eastAsia="Times New Roman" w:cstheme="minorHAnsi"/>
          <w:b/>
          <w:bCs/>
          <w:i/>
          <w:iCs/>
          <w:sz w:val="22"/>
          <w:szCs w:val="22"/>
        </w:rPr>
        <w:t>Assurance of Learning</w:t>
      </w:r>
      <w:r w:rsidRPr="00451BDE">
        <w:rPr>
          <w:rFonts w:eastAsia="Times New Roman" w:cstheme="minorHAnsi"/>
          <w:sz w:val="22"/>
          <w:szCs w:val="22"/>
        </w:rPr>
        <w:t xml:space="preserve">: </w:t>
      </w:r>
      <w:r w:rsidR="004F4AE3" w:rsidRPr="00451BDE">
        <w:rPr>
          <w:rFonts w:eastAsia="Times New Roman" w:cstheme="minorHAnsi"/>
          <w:sz w:val="22"/>
          <w:szCs w:val="22"/>
        </w:rPr>
        <w:t>External judges</w:t>
      </w:r>
      <w:r w:rsidR="0077055A" w:rsidRPr="00451BDE">
        <w:rPr>
          <w:rFonts w:eastAsia="Times New Roman" w:cstheme="minorHAnsi"/>
          <w:sz w:val="22"/>
          <w:szCs w:val="22"/>
        </w:rPr>
        <w:t xml:space="preserve"> from the Federal Reserve System, CSBS, FDIC, OCC, bankers’ associations</w:t>
      </w:r>
      <w:r w:rsidR="004F4AE3" w:rsidRPr="00451BDE">
        <w:rPr>
          <w:rFonts w:eastAsia="Times New Roman" w:cstheme="minorHAnsi"/>
          <w:sz w:val="22"/>
          <w:szCs w:val="22"/>
        </w:rPr>
        <w:t xml:space="preserve"> </w:t>
      </w:r>
      <w:r w:rsidR="00EA648C" w:rsidRPr="00451BDE">
        <w:rPr>
          <w:rFonts w:eastAsia="Times New Roman" w:cstheme="minorHAnsi"/>
          <w:sz w:val="22"/>
          <w:szCs w:val="22"/>
        </w:rPr>
        <w:t xml:space="preserve">judge the cases in multiple rounds. Students are </w:t>
      </w:r>
      <w:r w:rsidR="0077055A" w:rsidRPr="00451BDE">
        <w:rPr>
          <w:rFonts w:eastAsia="Times New Roman" w:cstheme="minorHAnsi"/>
          <w:sz w:val="22"/>
          <w:szCs w:val="22"/>
        </w:rPr>
        <w:t>provide</w:t>
      </w:r>
      <w:r w:rsidR="00516D1E" w:rsidRPr="00451BDE">
        <w:rPr>
          <w:rFonts w:eastAsia="Times New Roman" w:cstheme="minorHAnsi"/>
          <w:sz w:val="22"/>
          <w:szCs w:val="22"/>
        </w:rPr>
        <w:t>d</w:t>
      </w:r>
      <w:r w:rsidR="0077055A" w:rsidRPr="00451BDE">
        <w:rPr>
          <w:rFonts w:eastAsia="Times New Roman" w:cstheme="minorHAnsi"/>
          <w:sz w:val="22"/>
          <w:szCs w:val="22"/>
        </w:rPr>
        <w:t xml:space="preserve"> </w:t>
      </w:r>
      <w:r w:rsidR="00EA648C" w:rsidRPr="00451BDE">
        <w:rPr>
          <w:rFonts w:eastAsia="Times New Roman" w:cstheme="minorHAnsi"/>
          <w:sz w:val="22"/>
          <w:szCs w:val="22"/>
        </w:rPr>
        <w:t xml:space="preserve">with unbiased </w:t>
      </w:r>
      <w:r w:rsidR="0077055A" w:rsidRPr="00451BDE">
        <w:rPr>
          <w:rFonts w:eastAsia="Times New Roman" w:cstheme="minorHAnsi"/>
          <w:sz w:val="22"/>
          <w:szCs w:val="22"/>
        </w:rPr>
        <w:t>constructive criticism</w:t>
      </w:r>
      <w:r w:rsidR="00B45B70" w:rsidRPr="00451BDE">
        <w:rPr>
          <w:rFonts w:eastAsia="Times New Roman" w:cstheme="minorHAnsi"/>
          <w:sz w:val="22"/>
          <w:szCs w:val="22"/>
        </w:rPr>
        <w:t xml:space="preserve"> </w:t>
      </w:r>
      <w:r w:rsidR="00516D1E" w:rsidRPr="00451BDE">
        <w:rPr>
          <w:rFonts w:eastAsia="Times New Roman" w:cstheme="minorHAnsi"/>
          <w:sz w:val="22"/>
          <w:szCs w:val="22"/>
        </w:rPr>
        <w:t xml:space="preserve">as well as benchmarking across schools nation-wide </w:t>
      </w:r>
      <w:r w:rsidR="0077055A" w:rsidRPr="00451BDE">
        <w:rPr>
          <w:rFonts w:eastAsia="Times New Roman" w:cstheme="minorHAnsi"/>
          <w:sz w:val="22"/>
          <w:szCs w:val="22"/>
        </w:rPr>
        <w:t xml:space="preserve">that </w:t>
      </w:r>
      <w:r w:rsidR="00516D1E" w:rsidRPr="00451BDE">
        <w:rPr>
          <w:rFonts w:eastAsia="Times New Roman" w:cstheme="minorHAnsi"/>
          <w:sz w:val="22"/>
          <w:szCs w:val="22"/>
        </w:rPr>
        <w:t>inform</w:t>
      </w:r>
      <w:r w:rsidR="0077055A" w:rsidRPr="00451BDE">
        <w:rPr>
          <w:rFonts w:eastAsia="Times New Roman" w:cstheme="minorHAnsi"/>
          <w:sz w:val="22"/>
          <w:szCs w:val="22"/>
        </w:rPr>
        <w:t xml:space="preserve"> an </w:t>
      </w:r>
      <w:r w:rsidR="00516D1E" w:rsidRPr="00451BDE">
        <w:rPr>
          <w:rFonts w:eastAsia="Times New Roman" w:cstheme="minorHAnsi"/>
          <w:sz w:val="22"/>
          <w:szCs w:val="22"/>
        </w:rPr>
        <w:t>assurance of learning</w:t>
      </w:r>
      <w:r w:rsidR="0077055A" w:rsidRPr="00451BDE">
        <w:rPr>
          <w:rFonts w:eastAsia="Times New Roman" w:cstheme="minorHAnsi"/>
          <w:sz w:val="22"/>
          <w:szCs w:val="22"/>
        </w:rPr>
        <w:t xml:space="preserve"> program.</w:t>
      </w:r>
      <w:r w:rsidR="00B45B70" w:rsidRPr="00451BDE">
        <w:rPr>
          <w:rFonts w:eastAsia="Times New Roman" w:cstheme="minorHAnsi"/>
          <w:sz w:val="22"/>
          <w:szCs w:val="22"/>
        </w:rPr>
        <w:t xml:space="preserve"> </w:t>
      </w:r>
    </w:p>
    <w:p w14:paraId="2C9A10CA" w14:textId="4CEEA94C" w:rsidR="00F73A78" w:rsidRPr="00451BDE" w:rsidRDefault="00F73A78" w:rsidP="004A6EFA">
      <w:pPr>
        <w:pStyle w:val="ListParagraph"/>
        <w:numPr>
          <w:ilvl w:val="0"/>
          <w:numId w:val="4"/>
        </w:numPr>
        <w:spacing w:line="480" w:lineRule="auto"/>
        <w:ind w:left="270" w:hanging="270"/>
        <w:textAlignment w:val="baseline"/>
        <w:rPr>
          <w:rFonts w:eastAsia="Times New Roman" w:cstheme="minorHAnsi"/>
          <w:b/>
          <w:bCs/>
          <w:i/>
          <w:iCs/>
          <w:sz w:val="22"/>
          <w:szCs w:val="22"/>
        </w:rPr>
      </w:pPr>
      <w:r w:rsidRPr="00451BDE">
        <w:rPr>
          <w:rFonts w:eastAsia="Times New Roman" w:cstheme="minorHAnsi"/>
          <w:b/>
          <w:bCs/>
          <w:i/>
          <w:iCs/>
          <w:sz w:val="22"/>
          <w:szCs w:val="22"/>
        </w:rPr>
        <w:t>Societal Impact</w:t>
      </w:r>
    </w:p>
    <w:p w14:paraId="68E2CE55" w14:textId="77777777" w:rsidR="0097279D" w:rsidRPr="00451BDE" w:rsidRDefault="0097279D" w:rsidP="004A6EFA">
      <w:pPr>
        <w:spacing w:line="480" w:lineRule="auto"/>
        <w:ind w:left="270" w:hanging="270"/>
        <w:textAlignment w:val="baseline"/>
        <w:rPr>
          <w:rFonts w:eastAsia="Times New Roman" w:cstheme="minorHAnsi"/>
          <w:b/>
          <w:bCs/>
          <w:sz w:val="22"/>
          <w:szCs w:val="22"/>
        </w:rPr>
      </w:pPr>
      <w:r w:rsidRPr="00451BDE">
        <w:rPr>
          <w:rFonts w:eastAsia="Times New Roman" w:cstheme="minorHAnsi"/>
          <w:b/>
          <w:bCs/>
          <w:sz w:val="22"/>
          <w:szCs w:val="22"/>
        </w:rPr>
        <w:t>a. Force for Good</w:t>
      </w:r>
    </w:p>
    <w:p w14:paraId="3088A655" w14:textId="061AA88B" w:rsidR="00A40986" w:rsidRPr="00451BDE" w:rsidRDefault="00516D1E" w:rsidP="00767A70">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In addition to providing an outstanding learning experience for students</w:t>
      </w:r>
      <w:r w:rsidR="00F63BB5" w:rsidRPr="00451BDE">
        <w:rPr>
          <w:rFonts w:eastAsia="Times New Roman" w:cstheme="minorHAnsi"/>
          <w:sz w:val="22"/>
          <w:szCs w:val="22"/>
        </w:rPr>
        <w:t>,</w:t>
      </w:r>
      <w:r w:rsidRPr="00451BDE">
        <w:rPr>
          <w:rFonts w:eastAsia="Times New Roman" w:cstheme="minorHAnsi"/>
          <w:sz w:val="22"/>
          <w:szCs w:val="22"/>
        </w:rPr>
        <w:t xml:space="preserve"> the Community Banking Project helps to support banks in </w:t>
      </w:r>
      <w:r w:rsidR="005D6E21">
        <w:rPr>
          <w:rFonts w:eastAsia="Times New Roman" w:cstheme="minorHAnsi"/>
          <w:sz w:val="22"/>
          <w:szCs w:val="22"/>
        </w:rPr>
        <w:t>the</w:t>
      </w:r>
      <w:r w:rsidRPr="00451BDE">
        <w:rPr>
          <w:rFonts w:eastAsia="Times New Roman" w:cstheme="minorHAnsi"/>
          <w:sz w:val="22"/>
          <w:szCs w:val="22"/>
        </w:rPr>
        <w:t xml:space="preserve"> region </w:t>
      </w:r>
      <w:r w:rsidR="00A40986" w:rsidRPr="00451BDE">
        <w:rPr>
          <w:rFonts w:eastAsia="Times New Roman" w:cstheme="minorHAnsi"/>
          <w:sz w:val="22"/>
          <w:szCs w:val="22"/>
        </w:rPr>
        <w:t>(</w:t>
      </w:r>
      <w:r w:rsidRPr="00451BDE">
        <w:rPr>
          <w:rFonts w:eastAsia="Times New Roman" w:cstheme="minorHAnsi"/>
          <w:sz w:val="22"/>
          <w:szCs w:val="22"/>
        </w:rPr>
        <w:t>who do not have the same resources as national banks</w:t>
      </w:r>
      <w:r w:rsidR="00A40986" w:rsidRPr="00451BDE">
        <w:rPr>
          <w:rFonts w:eastAsia="Times New Roman" w:cstheme="minorHAnsi"/>
          <w:sz w:val="22"/>
          <w:szCs w:val="22"/>
        </w:rPr>
        <w:t>)</w:t>
      </w:r>
      <w:r w:rsidRPr="00451BDE">
        <w:rPr>
          <w:rFonts w:eastAsia="Times New Roman" w:cstheme="minorHAnsi"/>
          <w:sz w:val="22"/>
          <w:szCs w:val="22"/>
        </w:rPr>
        <w:t xml:space="preserve"> by providing them with research</w:t>
      </w:r>
      <w:r w:rsidR="00F63BB5" w:rsidRPr="00451BDE">
        <w:rPr>
          <w:rFonts w:eastAsia="Times New Roman" w:cstheme="minorHAnsi"/>
          <w:sz w:val="22"/>
          <w:szCs w:val="22"/>
        </w:rPr>
        <w:t xml:space="preserve">, analysis, and inspiration. Working with the </w:t>
      </w:r>
      <w:r w:rsidR="004E750F" w:rsidRPr="00451BDE">
        <w:rPr>
          <w:rFonts w:eastAsia="Times New Roman" w:cstheme="minorHAnsi"/>
          <w:sz w:val="22"/>
          <w:szCs w:val="22"/>
        </w:rPr>
        <w:t xml:space="preserve">CSBS case study competition serves as a conduit for community banks to </w:t>
      </w:r>
      <w:r w:rsidR="00F63BB5" w:rsidRPr="00451BDE">
        <w:rPr>
          <w:rFonts w:eastAsia="Times New Roman" w:cstheme="minorHAnsi"/>
          <w:sz w:val="22"/>
          <w:szCs w:val="22"/>
        </w:rPr>
        <w:t xml:space="preserve">help </w:t>
      </w:r>
      <w:r w:rsidR="004E750F" w:rsidRPr="00451BDE">
        <w:rPr>
          <w:rFonts w:eastAsia="Times New Roman" w:cstheme="minorHAnsi"/>
          <w:sz w:val="22"/>
          <w:szCs w:val="22"/>
        </w:rPr>
        <w:t>tell their individual stories.</w:t>
      </w:r>
      <w:r w:rsidR="00A40986" w:rsidRPr="00451BDE">
        <w:rPr>
          <w:rFonts w:eastAsia="Times New Roman" w:cstheme="minorHAnsi"/>
          <w:sz w:val="22"/>
          <w:szCs w:val="22"/>
        </w:rPr>
        <w:t xml:space="preserve"> For the Spring 2021 semester,</w:t>
      </w:r>
      <w:r w:rsidR="00767A70" w:rsidRPr="00451BDE">
        <w:rPr>
          <w:rFonts w:eastAsia="Times New Roman" w:cstheme="minorHAnsi"/>
          <w:sz w:val="22"/>
          <w:szCs w:val="22"/>
        </w:rPr>
        <w:t xml:space="preserve"> by working with Liberty Bank &amp; Trust,</w:t>
      </w:r>
      <w:r w:rsidR="00A40986" w:rsidRPr="00451BDE">
        <w:rPr>
          <w:rFonts w:eastAsia="Times New Roman" w:cstheme="minorHAnsi"/>
          <w:sz w:val="22"/>
          <w:szCs w:val="22"/>
        </w:rPr>
        <w:t xml:space="preserve"> the Southeastern team learned about what inclusion and diversity truly means. Not only did the team have the opportunity to tell an inspirational story about their African American owned partner bank’s struggles and achievements, but they found that Liberty Bank’s commitment to lending to underserved communities has a large economic impact on the entire community, not just African Americans.</w:t>
      </w:r>
    </w:p>
    <w:p w14:paraId="7A71B9F1" w14:textId="677E9D6F" w:rsidR="00BE5F20" w:rsidRPr="00451BDE" w:rsidRDefault="00A40986" w:rsidP="001553E5">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T</w:t>
      </w:r>
      <w:r w:rsidR="004E750F" w:rsidRPr="00451BDE">
        <w:rPr>
          <w:rFonts w:eastAsia="Times New Roman" w:cstheme="minorHAnsi"/>
          <w:sz w:val="22"/>
          <w:szCs w:val="22"/>
        </w:rPr>
        <w:t xml:space="preserve">he </w:t>
      </w:r>
      <w:r w:rsidR="00767A70" w:rsidRPr="00451BDE">
        <w:rPr>
          <w:rFonts w:eastAsia="Times New Roman" w:cstheme="minorHAnsi"/>
          <w:sz w:val="22"/>
          <w:szCs w:val="22"/>
        </w:rPr>
        <w:t>teams help</w:t>
      </w:r>
      <w:r w:rsidRPr="00451BDE">
        <w:rPr>
          <w:rFonts w:eastAsia="Times New Roman" w:cstheme="minorHAnsi"/>
          <w:sz w:val="22"/>
          <w:szCs w:val="22"/>
        </w:rPr>
        <w:t xml:space="preserve"> community banks quantify their performance</w:t>
      </w:r>
      <w:r w:rsidR="00767A70" w:rsidRPr="00451BDE">
        <w:rPr>
          <w:rFonts w:eastAsia="Times New Roman" w:cstheme="minorHAnsi"/>
          <w:sz w:val="22"/>
          <w:szCs w:val="22"/>
        </w:rPr>
        <w:t xml:space="preserve"> and the </w:t>
      </w:r>
      <w:r w:rsidRPr="00451BDE">
        <w:rPr>
          <w:rFonts w:eastAsia="Times New Roman" w:cstheme="minorHAnsi"/>
          <w:sz w:val="22"/>
          <w:szCs w:val="22"/>
        </w:rPr>
        <w:t xml:space="preserve">economic impact </w:t>
      </w:r>
      <w:r w:rsidR="00767A70" w:rsidRPr="00451BDE">
        <w:rPr>
          <w:rFonts w:eastAsia="Times New Roman" w:cstheme="minorHAnsi"/>
          <w:sz w:val="22"/>
          <w:szCs w:val="22"/>
        </w:rPr>
        <w:t xml:space="preserve">they have </w:t>
      </w:r>
      <w:r w:rsidRPr="00451BDE">
        <w:rPr>
          <w:rFonts w:eastAsia="Times New Roman" w:cstheme="minorHAnsi"/>
          <w:sz w:val="22"/>
          <w:szCs w:val="22"/>
        </w:rPr>
        <w:t>on their communities</w:t>
      </w:r>
      <w:r w:rsidR="004E750F" w:rsidRPr="00451BDE">
        <w:rPr>
          <w:rFonts w:eastAsia="Times New Roman" w:cstheme="minorHAnsi"/>
          <w:sz w:val="22"/>
          <w:szCs w:val="22"/>
        </w:rPr>
        <w:t>.</w:t>
      </w:r>
      <w:r w:rsidR="005D6E21">
        <w:rPr>
          <w:rFonts w:eastAsia="Times New Roman" w:cstheme="minorHAnsi"/>
          <w:sz w:val="22"/>
          <w:szCs w:val="22"/>
        </w:rPr>
        <w:t xml:space="preserve"> </w:t>
      </w:r>
      <w:r w:rsidR="001553E5">
        <w:rPr>
          <w:rFonts w:eastAsia="Times New Roman" w:cstheme="minorHAnsi"/>
          <w:sz w:val="22"/>
          <w:szCs w:val="22"/>
        </w:rPr>
        <w:t xml:space="preserve">For example, </w:t>
      </w:r>
      <w:r w:rsidR="00B12FFE" w:rsidRPr="00451BDE">
        <w:rPr>
          <w:rFonts w:eastAsia="Times New Roman" w:cstheme="minorHAnsi"/>
          <w:sz w:val="22"/>
          <w:szCs w:val="22"/>
        </w:rPr>
        <w:t>Southeastern teams have</w:t>
      </w:r>
      <w:r w:rsidR="001553E5">
        <w:rPr>
          <w:rFonts w:eastAsia="Times New Roman" w:cstheme="minorHAnsi"/>
          <w:sz w:val="22"/>
          <w:szCs w:val="22"/>
        </w:rPr>
        <w:t xml:space="preserve"> conducted</w:t>
      </w:r>
      <w:r w:rsidR="00B12FFE" w:rsidRPr="00451BDE">
        <w:rPr>
          <w:rFonts w:eastAsia="Times New Roman" w:cstheme="minorHAnsi"/>
          <w:sz w:val="22"/>
          <w:szCs w:val="22"/>
        </w:rPr>
        <w:t xml:space="preserve"> </w:t>
      </w:r>
      <w:r w:rsidR="00767A70" w:rsidRPr="00451BDE">
        <w:rPr>
          <w:rFonts w:eastAsia="Times New Roman" w:cstheme="minorHAnsi"/>
          <w:sz w:val="22"/>
          <w:szCs w:val="22"/>
        </w:rPr>
        <w:t>analysis</w:t>
      </w:r>
      <w:r w:rsidR="00BE5F20" w:rsidRPr="00451BDE">
        <w:rPr>
          <w:rFonts w:eastAsia="Times New Roman" w:cstheme="minorHAnsi"/>
          <w:sz w:val="22"/>
          <w:szCs w:val="22"/>
        </w:rPr>
        <w:t xml:space="preserve"> </w:t>
      </w:r>
      <w:r w:rsidR="00B12FFE" w:rsidRPr="00451BDE">
        <w:rPr>
          <w:rFonts w:eastAsia="Times New Roman" w:cstheme="minorHAnsi"/>
          <w:sz w:val="22"/>
          <w:szCs w:val="22"/>
        </w:rPr>
        <w:t>for</w:t>
      </w:r>
      <w:r w:rsidR="00767A70" w:rsidRPr="00451BDE">
        <w:rPr>
          <w:rFonts w:eastAsia="Times New Roman" w:cstheme="minorHAnsi"/>
          <w:sz w:val="22"/>
          <w:szCs w:val="22"/>
        </w:rPr>
        <w:t xml:space="preserve"> their</w:t>
      </w:r>
      <w:r w:rsidR="00B12FFE" w:rsidRPr="00451BDE">
        <w:rPr>
          <w:rFonts w:eastAsia="Times New Roman" w:cstheme="minorHAnsi"/>
          <w:sz w:val="22"/>
          <w:szCs w:val="22"/>
        </w:rPr>
        <w:t xml:space="preserve"> </w:t>
      </w:r>
      <w:r w:rsidRPr="00451BDE">
        <w:rPr>
          <w:rFonts w:eastAsia="Times New Roman" w:cstheme="minorHAnsi"/>
          <w:sz w:val="22"/>
          <w:szCs w:val="22"/>
        </w:rPr>
        <w:t xml:space="preserve">bank </w:t>
      </w:r>
      <w:r w:rsidR="00B12FFE" w:rsidRPr="00451BDE">
        <w:rPr>
          <w:rFonts w:eastAsia="Times New Roman" w:cstheme="minorHAnsi"/>
          <w:sz w:val="22"/>
          <w:szCs w:val="22"/>
        </w:rPr>
        <w:t>partners</w:t>
      </w:r>
      <w:r w:rsidR="001553E5">
        <w:rPr>
          <w:rFonts w:eastAsia="Times New Roman" w:cstheme="minorHAnsi"/>
          <w:sz w:val="22"/>
          <w:szCs w:val="22"/>
        </w:rPr>
        <w:t xml:space="preserve"> and uncovered information, </w:t>
      </w:r>
      <w:r w:rsidR="00BE5F20" w:rsidRPr="00451BDE">
        <w:rPr>
          <w:rFonts w:eastAsia="Times New Roman" w:cstheme="minorHAnsi"/>
          <w:sz w:val="22"/>
          <w:szCs w:val="22"/>
        </w:rPr>
        <w:t xml:space="preserve">such as: </w:t>
      </w:r>
    </w:p>
    <w:p w14:paraId="39D6D324" w14:textId="4B2DF36D" w:rsidR="00BE5F20" w:rsidRPr="00451BDE" w:rsidRDefault="004004C6" w:rsidP="001553E5">
      <w:pPr>
        <w:pStyle w:val="ListParagraph"/>
        <w:numPr>
          <w:ilvl w:val="0"/>
          <w:numId w:val="5"/>
        </w:numPr>
        <w:spacing w:line="480" w:lineRule="auto"/>
        <w:ind w:left="900" w:hanging="180"/>
        <w:textAlignment w:val="baseline"/>
        <w:rPr>
          <w:rFonts w:eastAsia="Times New Roman" w:cstheme="minorHAnsi"/>
          <w:sz w:val="22"/>
          <w:szCs w:val="22"/>
        </w:rPr>
      </w:pPr>
      <w:r w:rsidRPr="00451BDE">
        <w:rPr>
          <w:rFonts w:eastAsia="Times New Roman" w:cstheme="minorHAnsi"/>
          <w:sz w:val="22"/>
          <w:szCs w:val="22"/>
        </w:rPr>
        <w:t>evidence that our partner bank’s $250 million small business loan portfolio created over $1 billion worth of taxable sales in Louisiana, 8670 jobs and nearly $318 million in taxable earnings; about a 400% return into their community</w:t>
      </w:r>
      <w:r w:rsidR="00BE5F20" w:rsidRPr="00451BDE">
        <w:rPr>
          <w:rFonts w:eastAsia="Times New Roman" w:cstheme="minorHAnsi"/>
          <w:sz w:val="22"/>
          <w:szCs w:val="22"/>
        </w:rPr>
        <w:t xml:space="preserve"> (2016)</w:t>
      </w:r>
      <w:r w:rsidRPr="00451BDE">
        <w:rPr>
          <w:rFonts w:eastAsia="Times New Roman" w:cstheme="minorHAnsi"/>
          <w:sz w:val="22"/>
          <w:szCs w:val="22"/>
        </w:rPr>
        <w:t xml:space="preserve">. </w:t>
      </w:r>
    </w:p>
    <w:p w14:paraId="2478600C" w14:textId="25CAB6C9" w:rsidR="00BE5F20" w:rsidRPr="00451BDE" w:rsidRDefault="004004C6" w:rsidP="001553E5">
      <w:pPr>
        <w:pStyle w:val="ListParagraph"/>
        <w:numPr>
          <w:ilvl w:val="0"/>
          <w:numId w:val="5"/>
        </w:numPr>
        <w:spacing w:line="480" w:lineRule="auto"/>
        <w:ind w:left="900" w:hanging="180"/>
        <w:textAlignment w:val="baseline"/>
        <w:rPr>
          <w:rFonts w:eastAsia="Times New Roman" w:cstheme="minorHAnsi"/>
          <w:sz w:val="22"/>
          <w:szCs w:val="22"/>
        </w:rPr>
      </w:pPr>
      <w:proofErr w:type="gramStart"/>
      <w:r w:rsidRPr="00451BDE">
        <w:rPr>
          <w:rFonts w:eastAsia="Times New Roman" w:cstheme="minorHAnsi"/>
          <w:sz w:val="22"/>
          <w:szCs w:val="22"/>
        </w:rPr>
        <w:t>evidence</w:t>
      </w:r>
      <w:proofErr w:type="gramEnd"/>
      <w:r w:rsidRPr="00451BDE">
        <w:rPr>
          <w:rFonts w:eastAsia="Times New Roman" w:cstheme="minorHAnsi"/>
          <w:sz w:val="22"/>
          <w:szCs w:val="22"/>
        </w:rPr>
        <w:t xml:space="preserve"> that</w:t>
      </w:r>
      <w:r w:rsidR="00A40986" w:rsidRPr="00451BDE">
        <w:rPr>
          <w:rFonts w:eastAsia="Times New Roman" w:cstheme="minorHAnsi"/>
          <w:sz w:val="22"/>
          <w:szCs w:val="22"/>
        </w:rPr>
        <w:t>,</w:t>
      </w:r>
      <w:r w:rsidRPr="00451BDE">
        <w:rPr>
          <w:rFonts w:eastAsia="Times New Roman" w:cstheme="minorHAnsi"/>
          <w:sz w:val="22"/>
          <w:szCs w:val="22"/>
        </w:rPr>
        <w:t xml:space="preserve"> should the partner</w:t>
      </w:r>
      <w:r w:rsidR="00BE5F20" w:rsidRPr="00451BDE">
        <w:rPr>
          <w:rFonts w:eastAsia="Times New Roman" w:cstheme="minorHAnsi"/>
          <w:sz w:val="22"/>
          <w:szCs w:val="22"/>
        </w:rPr>
        <w:t xml:space="preserve"> bank</w:t>
      </w:r>
      <w:r w:rsidRPr="00451BDE">
        <w:rPr>
          <w:rFonts w:eastAsia="Times New Roman" w:cstheme="minorHAnsi"/>
          <w:sz w:val="22"/>
          <w:szCs w:val="22"/>
        </w:rPr>
        <w:t>’s CEO leave unexpectedly and have to be replaced by an “average CEO</w:t>
      </w:r>
      <w:r w:rsidR="00A211C8" w:rsidRPr="00451BDE">
        <w:rPr>
          <w:rFonts w:eastAsia="Times New Roman" w:cstheme="minorHAnsi"/>
          <w:sz w:val="22"/>
          <w:szCs w:val="22"/>
        </w:rPr>
        <w:t>,”</w:t>
      </w:r>
      <w:r w:rsidRPr="00451BDE">
        <w:rPr>
          <w:rFonts w:eastAsia="Times New Roman" w:cstheme="minorHAnsi"/>
          <w:sz w:val="22"/>
          <w:szCs w:val="22"/>
        </w:rPr>
        <w:t xml:space="preserve"> </w:t>
      </w:r>
      <w:r w:rsidR="00A211C8" w:rsidRPr="00451BDE">
        <w:rPr>
          <w:rFonts w:eastAsia="Times New Roman" w:cstheme="minorHAnsi"/>
          <w:sz w:val="22"/>
          <w:szCs w:val="22"/>
        </w:rPr>
        <w:t xml:space="preserve">shareholders </w:t>
      </w:r>
      <w:r w:rsidRPr="00451BDE">
        <w:rPr>
          <w:rFonts w:eastAsia="Times New Roman" w:cstheme="minorHAnsi"/>
          <w:sz w:val="22"/>
          <w:szCs w:val="22"/>
        </w:rPr>
        <w:t xml:space="preserve">may lose nearly $400,000 </w:t>
      </w:r>
      <w:r w:rsidR="00A211C8" w:rsidRPr="00451BDE">
        <w:rPr>
          <w:rFonts w:eastAsia="Times New Roman" w:cstheme="minorHAnsi"/>
          <w:sz w:val="22"/>
          <w:szCs w:val="22"/>
        </w:rPr>
        <w:t>to their bottom line</w:t>
      </w:r>
      <w:r w:rsidR="00F73A78" w:rsidRPr="00451BDE">
        <w:rPr>
          <w:rFonts w:eastAsia="Times New Roman" w:cstheme="minorHAnsi"/>
          <w:sz w:val="22"/>
          <w:szCs w:val="22"/>
        </w:rPr>
        <w:t>; quantifying the CEO’s value to his shareholders</w:t>
      </w:r>
      <w:r w:rsidR="00BE5F20" w:rsidRPr="00451BDE">
        <w:rPr>
          <w:rFonts w:eastAsia="Times New Roman" w:cstheme="minorHAnsi"/>
          <w:sz w:val="22"/>
          <w:szCs w:val="22"/>
        </w:rPr>
        <w:t xml:space="preserve"> (2017)</w:t>
      </w:r>
      <w:r w:rsidR="00F73A78" w:rsidRPr="00451BDE">
        <w:rPr>
          <w:rFonts w:eastAsia="Times New Roman" w:cstheme="minorHAnsi"/>
          <w:sz w:val="22"/>
          <w:szCs w:val="22"/>
        </w:rPr>
        <w:t xml:space="preserve">. </w:t>
      </w:r>
    </w:p>
    <w:p w14:paraId="4BB52128" w14:textId="5E69C33A" w:rsidR="00767A70" w:rsidRPr="001553E5" w:rsidRDefault="00A211C8" w:rsidP="001553E5">
      <w:pPr>
        <w:pStyle w:val="ListParagraph"/>
        <w:numPr>
          <w:ilvl w:val="0"/>
          <w:numId w:val="5"/>
        </w:numPr>
        <w:spacing w:line="480" w:lineRule="auto"/>
        <w:ind w:left="900" w:hanging="180"/>
        <w:textAlignment w:val="baseline"/>
        <w:rPr>
          <w:rFonts w:eastAsia="Times New Roman" w:cstheme="minorHAnsi"/>
          <w:sz w:val="22"/>
          <w:szCs w:val="22"/>
        </w:rPr>
      </w:pPr>
      <w:r w:rsidRPr="00451BDE">
        <w:rPr>
          <w:rFonts w:eastAsia="Times New Roman" w:cstheme="minorHAnsi"/>
          <w:sz w:val="22"/>
          <w:szCs w:val="22"/>
        </w:rPr>
        <w:lastRenderedPageBreak/>
        <w:t xml:space="preserve">quantitative evidence </w:t>
      </w:r>
      <w:r w:rsidR="004004C6" w:rsidRPr="00451BDE">
        <w:rPr>
          <w:rFonts w:eastAsia="Times New Roman" w:cstheme="minorHAnsi"/>
          <w:sz w:val="22"/>
          <w:szCs w:val="22"/>
        </w:rPr>
        <w:t>that the return on the</w:t>
      </w:r>
      <w:r w:rsidR="00BE5F20" w:rsidRPr="00451BDE">
        <w:rPr>
          <w:rFonts w:eastAsia="Times New Roman" w:cstheme="minorHAnsi"/>
          <w:sz w:val="22"/>
          <w:szCs w:val="22"/>
        </w:rPr>
        <w:t xml:space="preserve"> bank’s</w:t>
      </w:r>
      <w:r w:rsidR="004004C6" w:rsidRPr="00451BDE">
        <w:rPr>
          <w:rFonts w:eastAsia="Times New Roman" w:cstheme="minorHAnsi"/>
          <w:sz w:val="22"/>
          <w:szCs w:val="22"/>
        </w:rPr>
        <w:t xml:space="preserve"> </w:t>
      </w:r>
      <w:r w:rsidRPr="00451BDE">
        <w:rPr>
          <w:rFonts w:eastAsia="Times New Roman" w:cstheme="minorHAnsi"/>
          <w:sz w:val="22"/>
          <w:szCs w:val="22"/>
        </w:rPr>
        <w:t xml:space="preserve">FinTech </w:t>
      </w:r>
      <w:r w:rsidR="004004C6" w:rsidRPr="00451BDE">
        <w:rPr>
          <w:rFonts w:eastAsia="Times New Roman" w:cstheme="minorHAnsi"/>
          <w:sz w:val="22"/>
          <w:szCs w:val="22"/>
        </w:rPr>
        <w:t>investment</w:t>
      </w:r>
      <w:r w:rsidRPr="00451BDE">
        <w:rPr>
          <w:rFonts w:eastAsia="Times New Roman" w:cstheme="minorHAnsi"/>
          <w:sz w:val="22"/>
          <w:szCs w:val="22"/>
        </w:rPr>
        <w:t>s</w:t>
      </w:r>
      <w:r w:rsidR="004004C6" w:rsidRPr="00451BDE">
        <w:rPr>
          <w:rFonts w:eastAsia="Times New Roman" w:cstheme="minorHAnsi"/>
          <w:sz w:val="22"/>
          <w:szCs w:val="22"/>
        </w:rPr>
        <w:t xml:space="preserve"> off-set short term disruptions from we</w:t>
      </w:r>
      <w:r w:rsidR="00BE5F20" w:rsidRPr="00451BDE">
        <w:rPr>
          <w:rFonts w:eastAsia="Times New Roman" w:cstheme="minorHAnsi"/>
          <w:sz w:val="22"/>
          <w:szCs w:val="22"/>
        </w:rPr>
        <w:t>a</w:t>
      </w:r>
      <w:r w:rsidR="004004C6" w:rsidRPr="00451BDE">
        <w:rPr>
          <w:rFonts w:eastAsia="Times New Roman" w:cstheme="minorHAnsi"/>
          <w:sz w:val="22"/>
          <w:szCs w:val="22"/>
        </w:rPr>
        <w:t>ther events like hurricanes</w:t>
      </w:r>
      <w:r w:rsidR="00F73A78" w:rsidRPr="00451BDE">
        <w:rPr>
          <w:rFonts w:eastAsia="Times New Roman" w:cstheme="minorHAnsi"/>
          <w:sz w:val="22"/>
          <w:szCs w:val="22"/>
        </w:rPr>
        <w:t xml:space="preserve"> and flooding</w:t>
      </w:r>
      <w:r w:rsidR="004004C6" w:rsidRPr="00451BDE">
        <w:rPr>
          <w:rFonts w:eastAsia="Times New Roman" w:cstheme="minorHAnsi"/>
          <w:sz w:val="22"/>
          <w:szCs w:val="22"/>
        </w:rPr>
        <w:t xml:space="preserve">; </w:t>
      </w:r>
      <w:r w:rsidR="00F73A78" w:rsidRPr="00451BDE">
        <w:rPr>
          <w:rFonts w:eastAsia="Times New Roman" w:cstheme="minorHAnsi"/>
          <w:sz w:val="22"/>
          <w:szCs w:val="22"/>
        </w:rPr>
        <w:t>softening the hit to</w:t>
      </w:r>
      <w:r w:rsidR="004004C6" w:rsidRPr="00451BDE">
        <w:rPr>
          <w:rFonts w:eastAsia="Times New Roman" w:cstheme="minorHAnsi"/>
          <w:sz w:val="22"/>
          <w:szCs w:val="22"/>
        </w:rPr>
        <w:t xml:space="preserve"> the bank’s </w:t>
      </w:r>
      <w:r w:rsidR="00F73A78" w:rsidRPr="00451BDE">
        <w:rPr>
          <w:rFonts w:eastAsia="Times New Roman" w:cstheme="minorHAnsi"/>
          <w:sz w:val="22"/>
          <w:szCs w:val="22"/>
        </w:rPr>
        <w:t>performance</w:t>
      </w:r>
      <w:r w:rsidR="00027BE5" w:rsidRPr="00451BDE">
        <w:rPr>
          <w:rFonts w:eastAsia="Times New Roman" w:cstheme="minorHAnsi"/>
          <w:sz w:val="22"/>
          <w:szCs w:val="22"/>
        </w:rPr>
        <w:t xml:space="preserve"> ratios</w:t>
      </w:r>
      <w:r w:rsidR="004004C6" w:rsidRPr="00451BDE">
        <w:rPr>
          <w:rFonts w:eastAsia="Times New Roman" w:cstheme="minorHAnsi"/>
          <w:sz w:val="22"/>
          <w:szCs w:val="22"/>
        </w:rPr>
        <w:t xml:space="preserve"> </w:t>
      </w:r>
      <w:r w:rsidR="005F04CE" w:rsidRPr="00451BDE">
        <w:rPr>
          <w:rFonts w:eastAsia="Times New Roman" w:cstheme="minorHAnsi"/>
          <w:sz w:val="22"/>
          <w:szCs w:val="22"/>
        </w:rPr>
        <w:t>from evacuating</w:t>
      </w:r>
      <w:r w:rsidR="004004C6" w:rsidRPr="00451BDE">
        <w:rPr>
          <w:rFonts w:eastAsia="Times New Roman" w:cstheme="minorHAnsi"/>
          <w:sz w:val="22"/>
          <w:szCs w:val="22"/>
        </w:rPr>
        <w:t xml:space="preserve"> the bank</w:t>
      </w:r>
      <w:r w:rsidR="00F73A78" w:rsidRPr="00451BDE">
        <w:rPr>
          <w:rFonts w:eastAsia="Times New Roman" w:cstheme="minorHAnsi"/>
          <w:sz w:val="22"/>
          <w:szCs w:val="22"/>
        </w:rPr>
        <w:t>’s branches</w:t>
      </w:r>
      <w:r w:rsidR="00BE5F20" w:rsidRPr="00451BDE">
        <w:rPr>
          <w:rFonts w:eastAsia="Times New Roman" w:cstheme="minorHAnsi"/>
          <w:sz w:val="22"/>
          <w:szCs w:val="22"/>
        </w:rPr>
        <w:t xml:space="preserve"> (2018)</w:t>
      </w:r>
      <w:r w:rsidR="004004C6" w:rsidRPr="00451BDE">
        <w:rPr>
          <w:rFonts w:eastAsia="Times New Roman" w:cstheme="minorHAnsi"/>
          <w:sz w:val="22"/>
          <w:szCs w:val="22"/>
        </w:rPr>
        <w:t>.</w:t>
      </w:r>
      <w:r w:rsidR="00027BE5" w:rsidRPr="00451BDE">
        <w:rPr>
          <w:rFonts w:eastAsia="Times New Roman" w:cstheme="minorHAnsi"/>
          <w:sz w:val="22"/>
          <w:szCs w:val="22"/>
        </w:rPr>
        <w:t xml:space="preserve"> </w:t>
      </w:r>
    </w:p>
    <w:p w14:paraId="478D90AE" w14:textId="77777777" w:rsidR="0097279D" w:rsidRPr="00451BDE" w:rsidRDefault="0097279D" w:rsidP="004A6EFA">
      <w:pPr>
        <w:spacing w:line="480" w:lineRule="auto"/>
        <w:textAlignment w:val="baseline"/>
        <w:rPr>
          <w:rFonts w:eastAsia="Times New Roman" w:cstheme="minorHAnsi"/>
          <w:b/>
          <w:bCs/>
          <w:i/>
          <w:iCs/>
          <w:sz w:val="22"/>
          <w:szCs w:val="22"/>
        </w:rPr>
      </w:pPr>
      <w:r w:rsidRPr="00451BDE">
        <w:rPr>
          <w:rFonts w:eastAsia="Times New Roman" w:cstheme="minorHAnsi"/>
          <w:b/>
          <w:bCs/>
          <w:i/>
          <w:iCs/>
          <w:sz w:val="22"/>
          <w:szCs w:val="22"/>
        </w:rPr>
        <w:t xml:space="preserve">b. </w:t>
      </w:r>
      <w:r w:rsidR="005F04CE" w:rsidRPr="00451BDE">
        <w:rPr>
          <w:rFonts w:eastAsia="Times New Roman" w:cstheme="minorHAnsi"/>
          <w:b/>
          <w:bCs/>
          <w:i/>
          <w:iCs/>
          <w:sz w:val="22"/>
          <w:szCs w:val="22"/>
        </w:rPr>
        <w:t xml:space="preserve">Size of Impact: </w:t>
      </w:r>
    </w:p>
    <w:p w14:paraId="56DFFD85" w14:textId="5DE002C4" w:rsidR="00367D18" w:rsidRPr="00451BDE" w:rsidRDefault="00767A70" w:rsidP="004A6EFA">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 xml:space="preserve">The impact of Southeastern’s Community Bank project extends to Southeastern students, the regional partner banks, and the communities they serve. </w:t>
      </w:r>
      <w:r w:rsidR="008A00A7" w:rsidRPr="00451BDE">
        <w:rPr>
          <w:rFonts w:eastAsia="Times New Roman" w:cstheme="minorHAnsi"/>
          <w:sz w:val="22"/>
          <w:szCs w:val="22"/>
        </w:rPr>
        <w:t>Since 2016</w:t>
      </w:r>
      <w:r w:rsidR="00B23099" w:rsidRPr="00451BDE">
        <w:rPr>
          <w:rFonts w:eastAsia="Times New Roman" w:cstheme="minorHAnsi"/>
          <w:sz w:val="22"/>
          <w:szCs w:val="22"/>
        </w:rPr>
        <w:t xml:space="preserve">, </w:t>
      </w:r>
      <w:r w:rsidR="008A00A7" w:rsidRPr="00451BDE">
        <w:rPr>
          <w:rFonts w:eastAsia="Times New Roman" w:cstheme="minorHAnsi"/>
          <w:sz w:val="22"/>
          <w:szCs w:val="22"/>
        </w:rPr>
        <w:t>Southeastern has formed six teams to compete in the Community Banking Competition (29 students)</w:t>
      </w:r>
      <w:r w:rsidR="005F04CE" w:rsidRPr="00451BDE">
        <w:rPr>
          <w:rFonts w:eastAsia="Times New Roman" w:cstheme="minorHAnsi"/>
          <w:sz w:val="22"/>
          <w:szCs w:val="22"/>
        </w:rPr>
        <w:t xml:space="preserve">. </w:t>
      </w:r>
      <w:r w:rsidR="00367D18" w:rsidRPr="00451BDE">
        <w:rPr>
          <w:rFonts w:eastAsia="Times New Roman" w:cstheme="minorHAnsi"/>
          <w:sz w:val="22"/>
          <w:szCs w:val="22"/>
        </w:rPr>
        <w:t>These students have made stellar connections and have secured outstanding job opportunities. Students that have been employed by partner banks, Louisiana’s Office of Financial Institutions, FDIC, and St. Louis Federal Reserve Bank, to name a few. One student entered a PhD program in Finance and two entered elite M.S. programs in Finance and Statistics extending research that inspired them from the experience.</w:t>
      </w:r>
    </w:p>
    <w:p w14:paraId="3CE1F7D6" w14:textId="6AC27F0B" w:rsidR="00B23099" w:rsidRPr="00451BDE" w:rsidRDefault="00367D18" w:rsidP="004A6EFA">
      <w:pPr>
        <w:spacing w:line="480" w:lineRule="auto"/>
        <w:ind w:firstLine="720"/>
        <w:textAlignment w:val="baseline"/>
        <w:rPr>
          <w:rFonts w:eastAsia="Times New Roman" w:cstheme="minorHAnsi"/>
          <w:sz w:val="22"/>
          <w:szCs w:val="22"/>
        </w:rPr>
      </w:pPr>
      <w:r w:rsidRPr="00451BDE">
        <w:rPr>
          <w:rFonts w:eastAsia="Times New Roman" w:cstheme="minorHAnsi"/>
          <w:sz w:val="22"/>
          <w:szCs w:val="22"/>
        </w:rPr>
        <w:t xml:space="preserve">Community banks are a critical resource driving economic opportunity in our region, often for </w:t>
      </w:r>
      <w:r w:rsidR="00043E9B">
        <w:rPr>
          <w:rFonts w:eastAsia="Times New Roman" w:cstheme="minorHAnsi"/>
          <w:sz w:val="22"/>
          <w:szCs w:val="22"/>
        </w:rPr>
        <w:t>members of society</w:t>
      </w:r>
      <w:r w:rsidRPr="00451BDE">
        <w:rPr>
          <w:rFonts w:eastAsia="Times New Roman" w:cstheme="minorHAnsi"/>
          <w:sz w:val="22"/>
          <w:szCs w:val="22"/>
        </w:rPr>
        <w:t xml:space="preserve"> who may not get similar service from national banks. Community banks invest heavily in the communities they serve. </w:t>
      </w:r>
      <w:r w:rsidR="008A00A7" w:rsidRPr="00451BDE">
        <w:rPr>
          <w:rFonts w:eastAsia="Times New Roman" w:cstheme="minorHAnsi"/>
          <w:sz w:val="22"/>
          <w:szCs w:val="22"/>
        </w:rPr>
        <w:t xml:space="preserve">Southeastern Finance </w:t>
      </w:r>
      <w:r w:rsidRPr="00451BDE">
        <w:rPr>
          <w:rFonts w:eastAsia="Times New Roman" w:cstheme="minorHAnsi"/>
          <w:sz w:val="22"/>
          <w:szCs w:val="22"/>
        </w:rPr>
        <w:t>teams have</w:t>
      </w:r>
      <w:r w:rsidR="008A00A7" w:rsidRPr="00451BDE">
        <w:rPr>
          <w:rFonts w:eastAsia="Times New Roman" w:cstheme="minorHAnsi"/>
          <w:sz w:val="22"/>
          <w:szCs w:val="22"/>
        </w:rPr>
        <w:t xml:space="preserve"> worked with </w:t>
      </w:r>
      <w:r w:rsidR="00767A70" w:rsidRPr="00451BDE">
        <w:rPr>
          <w:rFonts w:eastAsia="Times New Roman" w:cstheme="minorHAnsi"/>
          <w:sz w:val="22"/>
          <w:szCs w:val="22"/>
        </w:rPr>
        <w:t>four banks in our region</w:t>
      </w:r>
      <w:r w:rsidR="008A00A7" w:rsidRPr="00451BDE">
        <w:rPr>
          <w:rFonts w:eastAsia="Times New Roman" w:cstheme="minorHAnsi"/>
          <w:sz w:val="22"/>
          <w:szCs w:val="22"/>
        </w:rPr>
        <w:t xml:space="preserve">. </w:t>
      </w:r>
      <w:r w:rsidR="00451BDE" w:rsidRPr="00451BDE">
        <w:rPr>
          <w:rFonts w:eastAsia="Times New Roman" w:cstheme="minorHAnsi"/>
          <w:sz w:val="22"/>
          <w:szCs w:val="22"/>
        </w:rPr>
        <w:t>The teams have provided these banks with critical information about their economic impact</w:t>
      </w:r>
      <w:r w:rsidR="00043E9B">
        <w:rPr>
          <w:rFonts w:eastAsia="Times New Roman" w:cstheme="minorHAnsi"/>
          <w:sz w:val="22"/>
          <w:szCs w:val="22"/>
        </w:rPr>
        <w:t>, provided deep analysis on specific topics,</w:t>
      </w:r>
      <w:r w:rsidR="00451BDE" w:rsidRPr="00451BDE">
        <w:rPr>
          <w:rFonts w:eastAsia="Times New Roman" w:cstheme="minorHAnsi"/>
          <w:sz w:val="22"/>
          <w:szCs w:val="22"/>
        </w:rPr>
        <w:t xml:space="preserve"> and helped them tell their stories.</w:t>
      </w:r>
    </w:p>
    <w:p w14:paraId="74B921EE" w14:textId="22111050" w:rsidR="003B3185" w:rsidRPr="00451BDE" w:rsidRDefault="005F04CE" w:rsidP="004A6EFA">
      <w:pPr>
        <w:pStyle w:val="ListParagraph"/>
        <w:numPr>
          <w:ilvl w:val="0"/>
          <w:numId w:val="4"/>
        </w:numPr>
        <w:spacing w:line="480" w:lineRule="auto"/>
        <w:ind w:left="360" w:hanging="360"/>
        <w:textAlignment w:val="baseline"/>
        <w:rPr>
          <w:rFonts w:eastAsia="Times New Roman" w:cstheme="minorHAnsi"/>
          <w:b/>
          <w:bCs/>
          <w:sz w:val="22"/>
          <w:szCs w:val="22"/>
        </w:rPr>
      </w:pPr>
      <w:r w:rsidRPr="00451BDE">
        <w:rPr>
          <w:rFonts w:eastAsia="Times New Roman" w:cstheme="minorHAnsi"/>
          <w:b/>
          <w:bCs/>
          <w:sz w:val="22"/>
          <w:szCs w:val="22"/>
        </w:rPr>
        <w:t>Transferability to Other Institutions</w:t>
      </w:r>
    </w:p>
    <w:p w14:paraId="4DD70C3D" w14:textId="352FE62C" w:rsidR="0097279D" w:rsidRPr="00451BDE" w:rsidRDefault="00451BDE" w:rsidP="004A6EFA">
      <w:pPr>
        <w:spacing w:line="480" w:lineRule="auto"/>
        <w:ind w:left="90" w:firstLine="630"/>
        <w:textAlignment w:val="baseline"/>
        <w:rPr>
          <w:rFonts w:eastAsia="Times New Roman" w:cstheme="minorHAnsi"/>
          <w:sz w:val="22"/>
          <w:szCs w:val="22"/>
        </w:rPr>
      </w:pPr>
      <w:r w:rsidRPr="00451BDE">
        <w:rPr>
          <w:rFonts w:eastAsia="Times New Roman" w:cstheme="minorHAnsi"/>
          <w:sz w:val="22"/>
          <w:szCs w:val="22"/>
        </w:rPr>
        <w:t xml:space="preserve">This program is easily adopted at any institution with a committed administration and a faculty member with the passion to mentor students. The CSBS competition allows universities to </w:t>
      </w:r>
      <w:r w:rsidR="00FE2955" w:rsidRPr="00451BDE">
        <w:rPr>
          <w:rFonts w:eastAsia="Times New Roman" w:cstheme="minorHAnsi"/>
          <w:sz w:val="22"/>
          <w:szCs w:val="22"/>
        </w:rPr>
        <w:t>enter as many teams as they wish</w:t>
      </w:r>
      <w:r w:rsidRPr="00451BDE">
        <w:rPr>
          <w:rFonts w:eastAsia="Times New Roman" w:cstheme="minorHAnsi"/>
          <w:sz w:val="22"/>
          <w:szCs w:val="22"/>
        </w:rPr>
        <w:t>,</w:t>
      </w:r>
      <w:r w:rsidR="00FE2955" w:rsidRPr="00451BDE">
        <w:rPr>
          <w:rFonts w:eastAsia="Times New Roman" w:cstheme="minorHAnsi"/>
          <w:sz w:val="22"/>
          <w:szCs w:val="22"/>
        </w:rPr>
        <w:t xml:space="preserve"> scaling the program up or down as they like with a single bank partner or with many.</w:t>
      </w:r>
      <w:r w:rsidR="005D6E21">
        <w:rPr>
          <w:rFonts w:eastAsia="Times New Roman" w:cstheme="minorHAnsi"/>
          <w:sz w:val="22"/>
          <w:szCs w:val="22"/>
        </w:rPr>
        <w:t xml:space="preserve"> </w:t>
      </w:r>
      <w:r w:rsidR="00043E9B">
        <w:rPr>
          <w:rFonts w:eastAsia="Times New Roman" w:cstheme="minorHAnsi"/>
          <w:sz w:val="22"/>
          <w:szCs w:val="22"/>
        </w:rPr>
        <w:t>Supporting community banks helps support the economic viability of the entire region and those who live in it.</w:t>
      </w:r>
    </w:p>
    <w:sectPr w:rsidR="0097279D" w:rsidRPr="0045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0562"/>
    <w:multiLevelType w:val="hybridMultilevel"/>
    <w:tmpl w:val="5EB26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A0BA5"/>
    <w:multiLevelType w:val="hybridMultilevel"/>
    <w:tmpl w:val="A9F6F332"/>
    <w:lvl w:ilvl="0" w:tplc="D826E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80E0F"/>
    <w:multiLevelType w:val="multilevel"/>
    <w:tmpl w:val="01C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51ABF"/>
    <w:multiLevelType w:val="hybridMultilevel"/>
    <w:tmpl w:val="B4BAF450"/>
    <w:lvl w:ilvl="0" w:tplc="F18C41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D584E"/>
    <w:multiLevelType w:val="hybridMultilevel"/>
    <w:tmpl w:val="92881436"/>
    <w:lvl w:ilvl="0" w:tplc="925C5B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A0AAD"/>
    <w:multiLevelType w:val="hybridMultilevel"/>
    <w:tmpl w:val="8DB0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50"/>
    <w:rsid w:val="00027BE5"/>
    <w:rsid w:val="00030A81"/>
    <w:rsid w:val="0003208F"/>
    <w:rsid w:val="00043E9B"/>
    <w:rsid w:val="000536CE"/>
    <w:rsid w:val="00073757"/>
    <w:rsid w:val="00152511"/>
    <w:rsid w:val="001553E5"/>
    <w:rsid w:val="001869C5"/>
    <w:rsid w:val="001A174F"/>
    <w:rsid w:val="00242A01"/>
    <w:rsid w:val="00272776"/>
    <w:rsid w:val="00284850"/>
    <w:rsid w:val="00367D18"/>
    <w:rsid w:val="003B3185"/>
    <w:rsid w:val="004004C6"/>
    <w:rsid w:val="00451BDE"/>
    <w:rsid w:val="004A6EFA"/>
    <w:rsid w:val="004B6176"/>
    <w:rsid w:val="004E750F"/>
    <w:rsid w:val="004F4AE3"/>
    <w:rsid w:val="00510422"/>
    <w:rsid w:val="00516D1E"/>
    <w:rsid w:val="005335B6"/>
    <w:rsid w:val="0055234C"/>
    <w:rsid w:val="005D6E21"/>
    <w:rsid w:val="005F04CE"/>
    <w:rsid w:val="006E2246"/>
    <w:rsid w:val="006E5E9A"/>
    <w:rsid w:val="00767766"/>
    <w:rsid w:val="00767A70"/>
    <w:rsid w:val="0077055A"/>
    <w:rsid w:val="007A6E88"/>
    <w:rsid w:val="00824EE9"/>
    <w:rsid w:val="0089534A"/>
    <w:rsid w:val="008A00A7"/>
    <w:rsid w:val="008E4BC3"/>
    <w:rsid w:val="0097279D"/>
    <w:rsid w:val="009D3AC5"/>
    <w:rsid w:val="00A04C6F"/>
    <w:rsid w:val="00A211C8"/>
    <w:rsid w:val="00A40986"/>
    <w:rsid w:val="00B12FFE"/>
    <w:rsid w:val="00B23099"/>
    <w:rsid w:val="00B45B70"/>
    <w:rsid w:val="00B9785A"/>
    <w:rsid w:val="00BE5B61"/>
    <w:rsid w:val="00BE5F20"/>
    <w:rsid w:val="00C83A8F"/>
    <w:rsid w:val="00DC1D49"/>
    <w:rsid w:val="00DE6ADF"/>
    <w:rsid w:val="00E878FD"/>
    <w:rsid w:val="00EA648C"/>
    <w:rsid w:val="00EC6B7C"/>
    <w:rsid w:val="00EC76DB"/>
    <w:rsid w:val="00F565E9"/>
    <w:rsid w:val="00F63BB5"/>
    <w:rsid w:val="00F73A78"/>
    <w:rsid w:val="00FE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0266"/>
  <w15:chartTrackingRefBased/>
  <w15:docId w15:val="{4BAA8AB4-0D3C-B440-9A68-43D184C3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50"/>
    <w:pPr>
      <w:ind w:left="720"/>
      <w:contextualSpacing/>
    </w:pPr>
  </w:style>
  <w:style w:type="paragraph" w:styleId="NormalWeb">
    <w:name w:val="Normal (Web)"/>
    <w:basedOn w:val="Normal"/>
    <w:uiPriority w:val="99"/>
    <w:semiHidden/>
    <w:unhideWhenUsed/>
    <w:rsid w:val="0028485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1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le.lewis@Southea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LEWIS</dc:creator>
  <cp:keywords/>
  <dc:description/>
  <cp:lastModifiedBy>Palan, Kay</cp:lastModifiedBy>
  <cp:revision>2</cp:revision>
  <cp:lastPrinted>2021-09-15T18:05:00Z</cp:lastPrinted>
  <dcterms:created xsi:type="dcterms:W3CDTF">2021-09-15T20:49:00Z</dcterms:created>
  <dcterms:modified xsi:type="dcterms:W3CDTF">2021-09-15T20:49:00Z</dcterms:modified>
</cp:coreProperties>
</file>